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F15B2" w14:textId="7C36B04B" w:rsidR="00866474" w:rsidRPr="00A938D1" w:rsidRDefault="00FA0DC7" w:rsidP="00A938D1">
      <w:pPr>
        <w:widowControl/>
        <w:spacing w:beforeLines="150" w:before="468" w:afterLines="150" w:after="468" w:line="331" w:lineRule="auto"/>
        <w:jc w:val="center"/>
        <w:rPr>
          <w:rFonts w:ascii="宋体" w:eastAsia="宋体" w:hAnsi="宋体" w:cs="宋体"/>
          <w:b/>
          <w:color w:val="000000"/>
          <w:sz w:val="30"/>
          <w:szCs w:val="30"/>
        </w:rPr>
      </w:pPr>
      <w:r w:rsidRPr="00A938D1">
        <w:rPr>
          <w:rFonts w:ascii="宋体" w:eastAsia="宋体" w:hAnsi="宋体" w:cs="宋体" w:hint="eastAsia"/>
          <w:b/>
          <w:color w:val="000000"/>
          <w:sz w:val="30"/>
          <w:szCs w:val="30"/>
        </w:rPr>
        <w:t>超期及遗失或损坏书刊处罚规定</w:t>
      </w:r>
    </w:p>
    <w:p w14:paraId="69503583" w14:textId="77777777" w:rsidR="00866474" w:rsidRPr="00A938D1" w:rsidRDefault="00FA0DC7" w:rsidP="00A938D1">
      <w:pPr>
        <w:widowControl/>
        <w:spacing w:beforeLines="50" w:before="156" w:afterLines="50" w:after="156" w:line="331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A938D1">
        <w:rPr>
          <w:rFonts w:ascii="宋体" w:eastAsia="宋体" w:hAnsi="宋体" w:cs="宋体" w:hint="eastAsia"/>
          <w:kern w:val="0"/>
          <w:sz w:val="24"/>
          <w:szCs w:val="24"/>
        </w:rPr>
        <w:t>根据《江苏师范大学书刊借阅管理办法》相关条款规定，读者应妥善保管书刊，借阅图书须按期归还图书，如有违反规定，按以下标准处罚：</w:t>
      </w:r>
    </w:p>
    <w:p w14:paraId="4521D95A" w14:textId="77777777" w:rsidR="00866474" w:rsidRPr="00A938D1" w:rsidRDefault="00FA0DC7" w:rsidP="00A938D1">
      <w:pPr>
        <w:widowControl/>
        <w:spacing w:beforeLines="50" w:before="156" w:afterLines="50" w:after="156" w:line="331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A938D1">
        <w:rPr>
          <w:rFonts w:ascii="宋体" w:eastAsia="宋体" w:hAnsi="宋体" w:cs="宋体" w:hint="eastAsia"/>
          <w:kern w:val="0"/>
          <w:sz w:val="24"/>
          <w:szCs w:val="24"/>
        </w:rPr>
        <w:t>一、超期未还书刊</w:t>
      </w:r>
    </w:p>
    <w:p w14:paraId="3E9C27B7" w14:textId="259C170E" w:rsidR="00866474" w:rsidRPr="00A938D1" w:rsidRDefault="00FA0DC7" w:rsidP="00A938D1">
      <w:pPr>
        <w:widowControl/>
        <w:spacing w:beforeLines="50" w:before="156" w:afterLines="50" w:after="156" w:line="331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A938D1">
        <w:rPr>
          <w:rFonts w:ascii="宋体" w:eastAsia="宋体" w:hAnsi="宋体" w:cs="宋体" w:hint="eastAsia"/>
          <w:kern w:val="0"/>
          <w:sz w:val="24"/>
          <w:szCs w:val="24"/>
        </w:rPr>
        <w:t>（一）图书超期一年之内的，每册每天收取0.2元。</w:t>
      </w:r>
    </w:p>
    <w:p w14:paraId="07AC5F0A" w14:textId="77777777" w:rsidR="00866474" w:rsidRPr="00A938D1" w:rsidRDefault="00FA0DC7" w:rsidP="00A938D1">
      <w:pPr>
        <w:widowControl/>
        <w:spacing w:beforeLines="50" w:before="156" w:afterLines="50" w:after="156" w:line="331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A938D1">
        <w:rPr>
          <w:rFonts w:ascii="宋体" w:eastAsia="宋体" w:hAnsi="宋体" w:cs="宋体" w:hint="eastAsia"/>
          <w:kern w:val="0"/>
          <w:sz w:val="24"/>
          <w:szCs w:val="24"/>
        </w:rPr>
        <w:t>（二）书刊超期超过一年不归还的，每册每天收取1.0元。</w:t>
      </w:r>
    </w:p>
    <w:p w14:paraId="36F422F0" w14:textId="77777777" w:rsidR="00866474" w:rsidRPr="00A938D1" w:rsidRDefault="00FA0DC7" w:rsidP="00A938D1">
      <w:pPr>
        <w:widowControl/>
        <w:spacing w:beforeLines="50" w:before="156" w:afterLines="50" w:after="156" w:line="331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A938D1">
        <w:rPr>
          <w:rFonts w:ascii="宋体" w:eastAsia="宋体" w:hAnsi="宋体" w:cs="宋体" w:hint="eastAsia"/>
          <w:kern w:val="0"/>
          <w:sz w:val="24"/>
          <w:szCs w:val="24"/>
        </w:rPr>
        <w:t>二、遗失或损坏书刊</w:t>
      </w:r>
    </w:p>
    <w:p w14:paraId="4EED10CD" w14:textId="4578E255" w:rsidR="00866474" w:rsidRPr="00A938D1" w:rsidRDefault="00FA0DC7" w:rsidP="00A938D1">
      <w:pPr>
        <w:widowControl/>
        <w:spacing w:beforeLines="50" w:before="156" w:afterLines="50" w:after="156" w:line="331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A938D1">
        <w:rPr>
          <w:rFonts w:ascii="宋体" w:eastAsia="宋体" w:hAnsi="宋体" w:cs="宋体" w:hint="eastAsia"/>
          <w:kern w:val="0"/>
          <w:sz w:val="24"/>
          <w:szCs w:val="24"/>
        </w:rPr>
        <w:t>（一）遗失或损坏的图书可购买相同版本的正版图书赔偿，同时缴纳图书加工费</w:t>
      </w:r>
      <w:r w:rsidRPr="00492654">
        <w:rPr>
          <w:rFonts w:ascii="宋体" w:eastAsia="宋体" w:hAnsi="宋体" w:cs="宋体"/>
          <w:kern w:val="0"/>
          <w:sz w:val="24"/>
          <w:szCs w:val="24"/>
        </w:rPr>
        <w:t>10</w:t>
      </w:r>
      <w:r w:rsidRPr="00A938D1">
        <w:rPr>
          <w:rFonts w:ascii="宋体" w:eastAsia="宋体" w:hAnsi="宋体" w:cs="宋体" w:hint="eastAsia"/>
          <w:kern w:val="0"/>
          <w:sz w:val="24"/>
          <w:szCs w:val="24"/>
        </w:rPr>
        <w:t>元，赔偿的图书必须完好、无污损。</w:t>
      </w:r>
    </w:p>
    <w:p w14:paraId="77AA6A7A" w14:textId="77777777" w:rsidR="00866474" w:rsidRPr="00A938D1" w:rsidRDefault="00FA0DC7" w:rsidP="00A938D1">
      <w:pPr>
        <w:widowControl/>
        <w:spacing w:beforeLines="50" w:before="156" w:afterLines="50" w:after="156" w:line="331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A938D1">
        <w:rPr>
          <w:rFonts w:ascii="宋体" w:eastAsia="宋体" w:hAnsi="宋体" w:cs="宋体" w:hint="eastAsia"/>
          <w:kern w:val="0"/>
          <w:sz w:val="24"/>
          <w:szCs w:val="24"/>
        </w:rPr>
        <w:t>（二）遗失或损坏的图书在购买不到相同版本的正版图书时，按下列规定赔偿：</w:t>
      </w:r>
    </w:p>
    <w:p w14:paraId="5FC3BAA3" w14:textId="77777777" w:rsidR="00866474" w:rsidRPr="00A938D1" w:rsidRDefault="00FA0DC7" w:rsidP="00A938D1">
      <w:pPr>
        <w:widowControl/>
        <w:spacing w:beforeLines="50" w:before="156" w:afterLines="50" w:after="156" w:line="331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A938D1">
        <w:rPr>
          <w:rFonts w:ascii="宋体" w:eastAsia="宋体" w:hAnsi="宋体" w:cs="宋体" w:hint="eastAsia"/>
          <w:kern w:val="0"/>
          <w:sz w:val="24"/>
          <w:szCs w:val="24"/>
        </w:rPr>
        <w:t>1、1990年以后出版的图书按原价５倍赔偿；1949年至1990年之间出版的图书按原价15倍赔偿。遗失有收藏价值的特藏图书按该书市场估价的10倍赔偿，相关图书管理人员应承</w:t>
      </w:r>
      <w:proofErr w:type="gramStart"/>
      <w:r w:rsidRPr="00A938D1">
        <w:rPr>
          <w:rFonts w:ascii="宋体" w:eastAsia="宋体" w:hAnsi="宋体" w:cs="宋体" w:hint="eastAsia"/>
          <w:kern w:val="0"/>
          <w:sz w:val="24"/>
          <w:szCs w:val="24"/>
        </w:rPr>
        <w:t>担相关</w:t>
      </w:r>
      <w:proofErr w:type="gramEnd"/>
      <w:r w:rsidRPr="00A938D1">
        <w:rPr>
          <w:rFonts w:ascii="宋体" w:eastAsia="宋体" w:hAnsi="宋体" w:cs="宋体" w:hint="eastAsia"/>
          <w:kern w:val="0"/>
          <w:sz w:val="24"/>
          <w:szCs w:val="24"/>
        </w:rPr>
        <w:t>管理责任。</w:t>
      </w:r>
    </w:p>
    <w:p w14:paraId="72DBE3D7" w14:textId="77777777" w:rsidR="00866474" w:rsidRPr="00A938D1" w:rsidRDefault="00FA0DC7" w:rsidP="00A938D1">
      <w:pPr>
        <w:widowControl/>
        <w:spacing w:beforeLines="50" w:before="156" w:afterLines="50" w:after="156" w:line="331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A938D1">
        <w:rPr>
          <w:rFonts w:ascii="宋体" w:eastAsia="宋体" w:hAnsi="宋体" w:cs="宋体" w:hint="eastAsia"/>
          <w:kern w:val="0"/>
          <w:sz w:val="24"/>
          <w:szCs w:val="24"/>
        </w:rPr>
        <w:t>2、遗失或损坏多卷集整套图书中的1册，而不能单册零购者，按整套图书总价格赔偿。</w:t>
      </w:r>
    </w:p>
    <w:p w14:paraId="78C0AD22" w14:textId="77777777" w:rsidR="00866474" w:rsidRPr="00A938D1" w:rsidRDefault="00FA0DC7" w:rsidP="00A938D1">
      <w:pPr>
        <w:widowControl/>
        <w:spacing w:beforeLines="50" w:before="156" w:afterLines="50" w:after="156" w:line="331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A938D1">
        <w:rPr>
          <w:rFonts w:ascii="宋体" w:eastAsia="宋体" w:hAnsi="宋体" w:cs="宋体" w:hint="eastAsia"/>
          <w:kern w:val="0"/>
          <w:sz w:val="24"/>
          <w:szCs w:val="24"/>
        </w:rPr>
        <w:t>（三）遗失现期期刊按本刊全年订购价格赔偿；遗失合订本期刊按全年订购价格5倍赔偿。</w:t>
      </w:r>
    </w:p>
    <w:p w14:paraId="12BEDF46" w14:textId="77777777" w:rsidR="00866474" w:rsidRPr="00A938D1" w:rsidRDefault="00FA0DC7" w:rsidP="00A938D1">
      <w:pPr>
        <w:widowControl/>
        <w:spacing w:beforeLines="50" w:before="156" w:afterLines="50" w:after="156" w:line="331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A938D1">
        <w:rPr>
          <w:rFonts w:ascii="宋体" w:eastAsia="宋体" w:hAnsi="宋体" w:cs="宋体" w:hint="eastAsia"/>
          <w:kern w:val="0"/>
          <w:sz w:val="24"/>
          <w:szCs w:val="24"/>
        </w:rPr>
        <w:t>（四）批点、涂改、污损图书视损坏程度按原书价1-2倍赔偿。裁剪、撕页、拆毁图书按该书市场估价的10倍赔偿。</w:t>
      </w:r>
    </w:p>
    <w:p w14:paraId="3F8845E3" w14:textId="77777777" w:rsidR="00866474" w:rsidRPr="00A938D1" w:rsidRDefault="00FA0DC7" w:rsidP="00A938D1">
      <w:pPr>
        <w:widowControl/>
        <w:spacing w:beforeLines="50" w:before="156" w:afterLines="50" w:after="156" w:line="331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A938D1">
        <w:rPr>
          <w:rFonts w:ascii="宋体" w:eastAsia="宋体" w:hAnsi="宋体" w:cs="宋体" w:hint="eastAsia"/>
          <w:kern w:val="0"/>
          <w:sz w:val="24"/>
          <w:szCs w:val="24"/>
        </w:rPr>
        <w:t>（五）多卷集图书、期刊赔偿后，读者不得以任何理由索要其他卷册书刊。</w:t>
      </w:r>
    </w:p>
    <w:p w14:paraId="69EDFDEA" w14:textId="77777777" w:rsidR="00866474" w:rsidRPr="00A938D1" w:rsidRDefault="00FA0DC7" w:rsidP="00A938D1">
      <w:pPr>
        <w:widowControl/>
        <w:spacing w:beforeLines="50" w:before="156" w:afterLines="50" w:after="156" w:line="331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A938D1">
        <w:rPr>
          <w:rFonts w:ascii="宋体" w:eastAsia="宋体" w:hAnsi="宋体" w:cs="宋体" w:hint="eastAsia"/>
          <w:kern w:val="0"/>
          <w:sz w:val="24"/>
          <w:szCs w:val="24"/>
        </w:rPr>
        <w:t>（六）对损坏图书者，除须照章赔偿外，另酌情给予通报批评、停止图书馆相关功能使用权限处理。</w:t>
      </w:r>
    </w:p>
    <w:p w14:paraId="3C26AFCC" w14:textId="77777777" w:rsidR="00866474" w:rsidRPr="00A938D1" w:rsidRDefault="00FA0DC7" w:rsidP="00A938D1">
      <w:pPr>
        <w:widowControl/>
        <w:spacing w:beforeLines="50" w:before="156" w:afterLines="50" w:after="156" w:line="331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A938D1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（八）对未办理借书手续，私自携带图书离开图书馆者，除</w:t>
      </w:r>
      <w:proofErr w:type="gramStart"/>
      <w:r w:rsidRPr="00A938D1">
        <w:rPr>
          <w:rFonts w:ascii="宋体" w:eastAsia="宋体" w:hAnsi="宋体" w:cs="宋体" w:hint="eastAsia"/>
          <w:kern w:val="0"/>
          <w:sz w:val="24"/>
          <w:szCs w:val="24"/>
        </w:rPr>
        <w:t>追回原</w:t>
      </w:r>
      <w:proofErr w:type="gramEnd"/>
      <w:r w:rsidRPr="00A938D1">
        <w:rPr>
          <w:rFonts w:ascii="宋体" w:eastAsia="宋体" w:hAnsi="宋体" w:cs="宋体" w:hint="eastAsia"/>
          <w:kern w:val="0"/>
          <w:sz w:val="24"/>
          <w:szCs w:val="24"/>
        </w:rPr>
        <w:t>书刊外，视情节轻重给予警告、暂停图书借阅权限、通报读者所在单位处理或上报学校给予纪律处分。</w:t>
      </w:r>
    </w:p>
    <w:sectPr w:rsidR="00866474" w:rsidRPr="00A93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075"/>
    <w:rsid w:val="000A3AB1"/>
    <w:rsid w:val="000D68D5"/>
    <w:rsid w:val="00492654"/>
    <w:rsid w:val="00586CAD"/>
    <w:rsid w:val="005D39F0"/>
    <w:rsid w:val="006A1075"/>
    <w:rsid w:val="00787FAA"/>
    <w:rsid w:val="00866474"/>
    <w:rsid w:val="00993088"/>
    <w:rsid w:val="00A938D1"/>
    <w:rsid w:val="00CB2C3F"/>
    <w:rsid w:val="00FA0DC7"/>
    <w:rsid w:val="33A91191"/>
    <w:rsid w:val="7DDB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1C55"/>
  <w15:docId w15:val="{5221A3C5-CBCD-465C-9D09-E97F8F63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531</Characters>
  <Application>Microsoft Office Word</Application>
  <DocSecurity>4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2025-05-20T06:51:00Z</dcterms:created>
  <dcterms:modified xsi:type="dcterms:W3CDTF">2025-05-20T06:51:00Z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