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9C280" w14:textId="77777777" w:rsidR="00A44B3C" w:rsidRDefault="00976F6C">
      <w:pPr>
        <w:spacing w:line="6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4-1</w:t>
      </w:r>
    </w:p>
    <w:p w14:paraId="14E248F7" w14:textId="77777777" w:rsidR="00A44B3C" w:rsidRDefault="00976F6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江苏师范大学大型仪器设备年度绩效考核评价表</w:t>
      </w:r>
    </w:p>
    <w:p w14:paraId="6AF7DB4A" w14:textId="77777777" w:rsidR="00A44B3C" w:rsidRDefault="00976F6C" w:rsidP="00976F6C">
      <w:pPr>
        <w:spacing w:line="640" w:lineRule="exact"/>
        <w:ind w:firstLineChars="67" w:firstLine="141"/>
        <w:jc w:val="left"/>
        <w:rPr>
          <w:rFonts w:ascii="仿宋" w:eastAsia="仿宋" w:hAnsi="仿宋" w:cs="方正小标宋简体"/>
          <w:b/>
          <w:szCs w:val="21"/>
        </w:rPr>
      </w:pPr>
      <w:r>
        <w:rPr>
          <w:rFonts w:ascii="仿宋" w:eastAsia="仿宋" w:hAnsi="仿宋" w:cs="方正小标宋简体" w:hint="eastAsia"/>
          <w:szCs w:val="21"/>
        </w:rPr>
        <w:t xml:space="preserve"> </w:t>
      </w:r>
      <w:r>
        <w:rPr>
          <w:rFonts w:ascii="仿宋" w:eastAsia="仿宋" w:hAnsi="仿宋" w:cs="方正小标宋简体"/>
          <w:szCs w:val="21"/>
        </w:rPr>
        <w:t xml:space="preserve"> </w:t>
      </w:r>
      <w:r>
        <w:rPr>
          <w:rFonts w:ascii="仿宋" w:eastAsia="仿宋" w:hAnsi="仿宋" w:cs="方正小标宋简体" w:hint="eastAsia"/>
          <w:b/>
          <w:szCs w:val="21"/>
        </w:rPr>
        <w:t>设备名称：</w:t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</w:t>
      </w:r>
      <w:r>
        <w:rPr>
          <w:rFonts w:ascii="仿宋" w:eastAsia="仿宋" w:hAnsi="仿宋" w:cs="方正小标宋简体"/>
          <w:b/>
          <w:szCs w:val="21"/>
        </w:rPr>
        <w:t>资产编号：</w:t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 w:hint="eastAsia"/>
          <w:b/>
          <w:szCs w:val="21"/>
        </w:rPr>
        <w:t>仪器设备负责人：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      </w:t>
      </w:r>
    </w:p>
    <w:p w14:paraId="45E2548E" w14:textId="77777777" w:rsidR="00A44B3C" w:rsidRDefault="00976F6C">
      <w:pPr>
        <w:spacing w:line="640" w:lineRule="exact"/>
        <w:ind w:firstLineChars="135" w:firstLine="285"/>
        <w:jc w:val="left"/>
        <w:rPr>
          <w:rFonts w:ascii="仿宋" w:eastAsia="仿宋" w:hAnsi="仿宋" w:cs="方正小标宋简体"/>
          <w:b/>
          <w:szCs w:val="21"/>
          <w:u w:val="single"/>
        </w:rPr>
      </w:pPr>
      <w:r>
        <w:rPr>
          <w:rFonts w:ascii="仿宋" w:eastAsia="仿宋" w:hAnsi="仿宋" w:cs="方正小标宋简体" w:hint="eastAsia"/>
          <w:b/>
          <w:szCs w:val="21"/>
        </w:rPr>
        <w:t>依托单位（盖章）：</w:t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/>
          <w:b/>
          <w:szCs w:val="21"/>
          <w:u w:val="single"/>
        </w:rPr>
        <w:softHyphen/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</w:t>
      </w:r>
      <w:r>
        <w:rPr>
          <w:rFonts w:ascii="仿宋" w:eastAsia="仿宋" w:hAnsi="仿宋" w:cs="方正小标宋简体"/>
          <w:b/>
          <w:szCs w:val="21"/>
        </w:rPr>
        <w:t>分管领导：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 </w:t>
      </w:r>
      <w:r>
        <w:rPr>
          <w:rFonts w:ascii="仿宋" w:eastAsia="仿宋" w:hAnsi="仿宋" w:cs="方正小标宋简体"/>
          <w:b/>
          <w:szCs w:val="21"/>
        </w:rPr>
        <w:t>自评等次：</w:t>
      </w:r>
      <w:r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>
        <w:rPr>
          <w:rFonts w:ascii="仿宋" w:eastAsia="仿宋" w:hAnsi="仿宋" w:cs="方正小标宋简体"/>
          <w:b/>
          <w:szCs w:val="21"/>
          <w:u w:val="single"/>
        </w:rPr>
        <w:t xml:space="preserve">               </w:t>
      </w: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971"/>
        <w:gridCol w:w="1276"/>
        <w:gridCol w:w="5254"/>
        <w:gridCol w:w="851"/>
        <w:gridCol w:w="708"/>
        <w:gridCol w:w="709"/>
        <w:gridCol w:w="882"/>
      </w:tblGrid>
      <w:tr w:rsidR="00A44B3C" w14:paraId="4535C775" w14:textId="77777777">
        <w:trPr>
          <w:trHeight w:val="565"/>
          <w:jc w:val="center"/>
        </w:trPr>
        <w:tc>
          <w:tcPr>
            <w:tcW w:w="386" w:type="dxa"/>
            <w:vAlign w:val="center"/>
          </w:tcPr>
          <w:p w14:paraId="1A00356C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bookmarkStart w:id="0" w:name="_Hlk224635486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971" w:type="dxa"/>
            <w:vAlign w:val="center"/>
          </w:tcPr>
          <w:p w14:paraId="2C305722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一级</w:t>
            </w:r>
          </w:p>
          <w:p w14:paraId="1CB231EF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指标</w:t>
            </w:r>
          </w:p>
        </w:tc>
        <w:tc>
          <w:tcPr>
            <w:tcW w:w="1276" w:type="dxa"/>
            <w:vAlign w:val="center"/>
          </w:tcPr>
          <w:p w14:paraId="113C54A3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二级指标</w:t>
            </w:r>
          </w:p>
        </w:tc>
        <w:tc>
          <w:tcPr>
            <w:tcW w:w="5254" w:type="dxa"/>
            <w:vAlign w:val="center"/>
          </w:tcPr>
          <w:p w14:paraId="17A161B0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核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容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值</w:t>
            </w:r>
          </w:p>
        </w:tc>
        <w:tc>
          <w:tcPr>
            <w:tcW w:w="851" w:type="dxa"/>
            <w:vAlign w:val="center"/>
          </w:tcPr>
          <w:p w14:paraId="002A5767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评分</w:t>
            </w:r>
          </w:p>
          <w:p w14:paraId="1A37914D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标准</w:t>
            </w:r>
          </w:p>
        </w:tc>
        <w:tc>
          <w:tcPr>
            <w:tcW w:w="708" w:type="dxa"/>
            <w:vAlign w:val="center"/>
          </w:tcPr>
          <w:p w14:paraId="160936E6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得分</w:t>
            </w:r>
          </w:p>
        </w:tc>
        <w:tc>
          <w:tcPr>
            <w:tcW w:w="709" w:type="dxa"/>
            <w:vAlign w:val="center"/>
          </w:tcPr>
          <w:p w14:paraId="6B563AF6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小计</w:t>
            </w:r>
          </w:p>
        </w:tc>
        <w:tc>
          <w:tcPr>
            <w:tcW w:w="882" w:type="dxa"/>
            <w:vAlign w:val="center"/>
          </w:tcPr>
          <w:p w14:paraId="0716B84A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专家</w:t>
            </w:r>
          </w:p>
          <w:p w14:paraId="37D91AF8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审核</w:t>
            </w:r>
          </w:p>
        </w:tc>
      </w:tr>
      <w:bookmarkEnd w:id="0"/>
      <w:tr w:rsidR="00A44B3C" w14:paraId="2908A21C" w14:textId="77777777">
        <w:trPr>
          <w:trHeight w:val="391"/>
          <w:jc w:val="center"/>
        </w:trPr>
        <w:tc>
          <w:tcPr>
            <w:tcW w:w="386" w:type="dxa"/>
            <w:vMerge w:val="restart"/>
            <w:vAlign w:val="center"/>
          </w:tcPr>
          <w:p w14:paraId="38D740BE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14:paraId="7E2CEA27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基础管理</w:t>
            </w:r>
          </w:p>
          <w:p w14:paraId="497BCB13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1276" w:type="dxa"/>
            <w:vAlign w:val="center"/>
          </w:tcPr>
          <w:p w14:paraId="63CFDC84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操作规程制定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0D925C4B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）仪器管理和操作规程制订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79859898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）技术档案保管完好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2F96E2E6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19A3660C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38D0413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356BDE86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7D952891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200000A6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203D44B1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42AF91D2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F42EAB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技术人员配备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1ACFE3FE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）有明确的设备责任人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377DB1E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）配备专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兼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职操作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技术人员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294B41A1" w14:textId="77777777" w:rsidR="00A44B3C" w:rsidRDefault="00976F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1CF8DB3C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298CDC7A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4CEEE8EC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9CC0ECA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15F9C551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42AC65B5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484422F9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4EE9DE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台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记录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2185BD4C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校大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仪管理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平台预约使用记录完整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3B3F9784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）仪器使用记录准确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分；有维修、维护记录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7A004110" w14:textId="77777777" w:rsidR="00A44B3C" w:rsidRDefault="00976F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5720D901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54F7C0E9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12D4DDDE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52450A7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74CCC970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6D1DBF83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7762D753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17D6FC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信息报送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6924EAC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）仪器信息在校、</w:t>
            </w:r>
            <w:proofErr w:type="gramStart"/>
            <w:r>
              <w:rPr>
                <w:rFonts w:ascii="仿宋" w:eastAsia="仿宋" w:hAnsi="仿宋" w:cs="仿宋"/>
                <w:sz w:val="18"/>
                <w:szCs w:val="18"/>
              </w:rPr>
              <w:t>省级大仪管理</w:t>
            </w:r>
            <w:proofErr w:type="gramEnd"/>
            <w:r>
              <w:rPr>
                <w:rFonts w:ascii="仿宋" w:eastAsia="仿宋" w:hAnsi="仿宋" w:cs="仿宋"/>
                <w:sz w:val="18"/>
                <w:szCs w:val="18"/>
              </w:rPr>
              <w:t>平台填写规范完整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1917700C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）仪器机时等数据报送及时准确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797C125F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）仪器在资产登记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天内纳入校大仪共享管理平台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7DAB91C0" w14:textId="77777777" w:rsidR="00A44B3C" w:rsidRDefault="00976F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bookmarkStart w:id="1" w:name="OLE_LINK7"/>
            <w:bookmarkStart w:id="2" w:name="OLE_LINK8"/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 w14:paraId="02861ADD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5E5BD872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  <w:p w14:paraId="7028A015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14:paraId="02314C68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416310B5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2F336425" w14:textId="77777777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14:paraId="1EDAF356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7387108B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6D93FB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安全管理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3DA9FFDB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sz w:val="18"/>
                <w:szCs w:val="18"/>
              </w:rPr>
              <w:t>）仪器安放环境合适、整洁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14:paraId="5497322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）防护措施健全，废气、废物处理得当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6787BE30" w14:textId="77777777" w:rsidR="00A44B3C" w:rsidRDefault="00976F6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否</w:t>
            </w:r>
          </w:p>
        </w:tc>
        <w:tc>
          <w:tcPr>
            <w:tcW w:w="708" w:type="dxa"/>
            <w:vAlign w:val="center"/>
          </w:tcPr>
          <w:p w14:paraId="50DAABE4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14:paraId="78EAD721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14:paraId="032AF28A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2682A9E0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6940C844" w14:textId="77777777">
        <w:trPr>
          <w:trHeight w:val="1411"/>
          <w:jc w:val="center"/>
        </w:trPr>
        <w:tc>
          <w:tcPr>
            <w:tcW w:w="386" w:type="dxa"/>
            <w:vAlign w:val="center"/>
          </w:tcPr>
          <w:p w14:paraId="66A6B3B8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971" w:type="dxa"/>
            <w:vAlign w:val="center"/>
          </w:tcPr>
          <w:p w14:paraId="720B1255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机时利用</w:t>
            </w:r>
          </w:p>
          <w:p w14:paraId="4407092E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1276" w:type="dxa"/>
            <w:vAlign w:val="center"/>
          </w:tcPr>
          <w:p w14:paraId="32E9D618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机时利用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23C78F9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有效总机时</w:t>
            </w:r>
            <w:r>
              <w:rPr>
                <w:rFonts w:ascii="仿宋" w:eastAsia="仿宋" w:hAnsi="仿宋" w:cs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eastAsia="仿宋" w:hAnsi="仿宋" w:cs="仿宋"/>
                <w:sz w:val="18"/>
                <w:szCs w:val="18"/>
              </w:rPr>
              <w:t>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其中：教学机时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、科研机时</w:t>
            </w:r>
            <w:r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14:paraId="67C788CE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注：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通用仪器定额机时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1600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小时每年，专用仪器定额机时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800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小时每年；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有效使用机时包括必要的实验准备及预热时间、实验时间、后处理分析时间，不含空载运行时间。</w:t>
            </w:r>
          </w:p>
        </w:tc>
        <w:tc>
          <w:tcPr>
            <w:tcW w:w="851" w:type="dxa"/>
            <w:vAlign w:val="center"/>
          </w:tcPr>
          <w:p w14:paraId="0ED0F761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有效总机时</w:t>
            </w: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定额机时</w:t>
            </w: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*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40</w:t>
            </w:r>
          </w:p>
        </w:tc>
        <w:tc>
          <w:tcPr>
            <w:tcW w:w="708" w:type="dxa"/>
            <w:vAlign w:val="center"/>
          </w:tcPr>
          <w:p w14:paraId="5403A618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28D16C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306C9020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662F3A9A" w14:textId="77777777">
        <w:trPr>
          <w:trHeight w:val="412"/>
          <w:jc w:val="center"/>
        </w:trPr>
        <w:tc>
          <w:tcPr>
            <w:tcW w:w="386" w:type="dxa"/>
            <w:vMerge w:val="restart"/>
            <w:vAlign w:val="center"/>
          </w:tcPr>
          <w:p w14:paraId="50C0C697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14:paraId="52AECD01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开放共享（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分）</w:t>
            </w:r>
          </w:p>
        </w:tc>
        <w:tc>
          <w:tcPr>
            <w:tcW w:w="1276" w:type="dxa"/>
            <w:vAlign w:val="center"/>
          </w:tcPr>
          <w:p w14:paraId="57D79485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3.1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对外共享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3A239F4B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校外年度服务机时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年度有效运行机时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*10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分；如无得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14:paraId="0151548A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bookmarkStart w:id="3" w:name="OLE_LINK11"/>
            <w:bookmarkStart w:id="4" w:name="OLE_LINK10"/>
            <w:r>
              <w:rPr>
                <w:rFonts w:ascii="仿宋" w:eastAsia="仿宋" w:hAnsi="仿宋" w:cs="仿宋"/>
                <w:sz w:val="18"/>
                <w:szCs w:val="18"/>
              </w:rPr>
              <w:t>提供</w:t>
            </w:r>
          </w:p>
          <w:p w14:paraId="2FBE3C05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明细</w:t>
            </w:r>
            <w:bookmarkEnd w:id="3"/>
            <w:bookmarkEnd w:id="4"/>
          </w:p>
        </w:tc>
        <w:tc>
          <w:tcPr>
            <w:tcW w:w="708" w:type="dxa"/>
            <w:vAlign w:val="center"/>
          </w:tcPr>
          <w:p w14:paraId="0CF4C755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F342744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1666CE35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A44B3C" w14:paraId="0273C52F" w14:textId="77777777">
        <w:trPr>
          <w:trHeight w:val="900"/>
          <w:jc w:val="center"/>
        </w:trPr>
        <w:tc>
          <w:tcPr>
            <w:tcW w:w="386" w:type="dxa"/>
            <w:vMerge/>
            <w:vAlign w:val="center"/>
          </w:tcPr>
          <w:p w14:paraId="28966EB5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14:paraId="0D2B3BEF" w14:textId="77777777" w:rsidR="00A44B3C" w:rsidRDefault="00A44B3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B0B745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3.2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共享收入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14:paraId="3447F79F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校内、外共享有偿服务总收入。无收入得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分、收入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0-1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万得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分、收入每增加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万元，加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14:paraId="076B8799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注：校内提供财务支付凭据；校外提供发票或开票信息。</w:t>
            </w:r>
          </w:p>
        </w:tc>
        <w:tc>
          <w:tcPr>
            <w:tcW w:w="851" w:type="dxa"/>
            <w:vAlign w:val="center"/>
          </w:tcPr>
          <w:p w14:paraId="41BC8F34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提供</w:t>
            </w:r>
          </w:p>
          <w:p w14:paraId="268188F4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明细</w:t>
            </w:r>
          </w:p>
        </w:tc>
        <w:tc>
          <w:tcPr>
            <w:tcW w:w="708" w:type="dxa"/>
            <w:vAlign w:val="center"/>
          </w:tcPr>
          <w:p w14:paraId="36A7CBDB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FF09B13" w14:textId="77777777" w:rsidR="00A44B3C" w:rsidRDefault="00A44B3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14:paraId="63E7D037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A44B3C" w14:paraId="4C4950C1" w14:textId="77777777">
        <w:trPr>
          <w:trHeight w:val="2518"/>
          <w:jc w:val="center"/>
        </w:trPr>
        <w:tc>
          <w:tcPr>
            <w:tcW w:w="386" w:type="dxa"/>
            <w:vAlign w:val="center"/>
          </w:tcPr>
          <w:p w14:paraId="3500D63C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971" w:type="dxa"/>
            <w:vAlign w:val="center"/>
          </w:tcPr>
          <w:p w14:paraId="01B7C735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服务成效</w:t>
            </w:r>
          </w:p>
          <w:p w14:paraId="4555B730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66AE6C88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服务人才培养、科技创新、服务社会的典型案例，以及对仪器功能开发的案例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个。</w:t>
            </w:r>
          </w:p>
          <w:p w14:paraId="08F48872" w14:textId="77777777" w:rsidR="00A44B3C" w:rsidRDefault="00976F6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分）</w:t>
            </w:r>
          </w:p>
        </w:tc>
        <w:tc>
          <w:tcPr>
            <w:tcW w:w="5254" w:type="dxa"/>
            <w:vAlign w:val="center"/>
          </w:tcPr>
          <w:p w14:paraId="36A3C08B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不少于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个案例，限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同类服务项目，根据案例质量评分。</w:t>
            </w:r>
          </w:p>
          <w:p w14:paraId="2E2A39D7" w14:textId="77777777" w:rsidR="00A44B3C" w:rsidRDefault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（服务人才培养指培养的学生获得了独立操作仪器资格，或在指导下可以完成部分测试，或进行教学演示实验等；服务科技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创新指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支撑重大科研任务情况及相关研究成果的产出、水平及贡献等情况，如获得了国家级、省部级科研项目或奖项、发表的高质量论文、制定的国际或国家标准、取得专利技术等；服务社会指服务校外其他单位科研任务、支撑产业与企业创新发展，或支撑重大工程、服务民生、科学普及、政府决策等方面重要成效。）</w:t>
            </w:r>
          </w:p>
        </w:tc>
        <w:tc>
          <w:tcPr>
            <w:tcW w:w="851" w:type="dxa"/>
            <w:vAlign w:val="center"/>
          </w:tcPr>
          <w:p w14:paraId="22E51917" w14:textId="1BE4EAB4" w:rsidR="00A44B3C" w:rsidRPr="00976F6C" w:rsidRDefault="00976F6C" w:rsidP="00976F6C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976F6C">
              <w:rPr>
                <w:rFonts w:ascii="仿宋" w:eastAsia="仿宋" w:hAnsi="仿宋" w:cs="仿宋"/>
                <w:sz w:val="18"/>
                <w:szCs w:val="18"/>
              </w:rPr>
              <w:t>提供支撑材料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3D10536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2007963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4240D6E5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A44B3C" w14:paraId="477D7B7F" w14:textId="77777777">
        <w:trPr>
          <w:trHeight w:val="435"/>
          <w:jc w:val="center"/>
        </w:trPr>
        <w:tc>
          <w:tcPr>
            <w:tcW w:w="9446" w:type="dxa"/>
            <w:gridSpan w:val="6"/>
            <w:tcBorders>
              <w:bottom w:val="single" w:sz="4" w:space="0" w:color="auto"/>
            </w:tcBorders>
            <w:vAlign w:val="center"/>
          </w:tcPr>
          <w:p w14:paraId="33A8639B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合计：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AB8C5C" w14:textId="77777777" w:rsidR="00A44B3C" w:rsidRDefault="00976F6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53A24EFF" w14:textId="77777777" w:rsidR="00A44B3C" w:rsidRDefault="00A44B3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14:paraId="2F5FCE33" w14:textId="77777777" w:rsidR="00A44B3C" w:rsidRDefault="00976F6C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b/>
          <w:sz w:val="18"/>
          <w:szCs w:val="18"/>
        </w:rPr>
        <w:t>有效服务机时</w:t>
      </w:r>
      <w:r>
        <w:rPr>
          <w:sz w:val="18"/>
          <w:szCs w:val="18"/>
        </w:rPr>
        <w:t>以大</w:t>
      </w:r>
      <w:r>
        <w:rPr>
          <w:rFonts w:hint="eastAsia"/>
          <w:sz w:val="18"/>
          <w:szCs w:val="18"/>
        </w:rPr>
        <w:t>型仪器</w:t>
      </w:r>
      <w:r>
        <w:rPr>
          <w:sz w:val="18"/>
          <w:szCs w:val="18"/>
        </w:rPr>
        <w:t>设备</w:t>
      </w:r>
      <w:r>
        <w:rPr>
          <w:rFonts w:hint="eastAsia"/>
          <w:sz w:val="18"/>
          <w:szCs w:val="18"/>
        </w:rPr>
        <w:t>共享</w:t>
      </w:r>
      <w:r>
        <w:rPr>
          <w:sz w:val="18"/>
          <w:szCs w:val="18"/>
        </w:rPr>
        <w:t>平台中的有效</w:t>
      </w:r>
      <w:r>
        <w:rPr>
          <w:rFonts w:hint="eastAsia"/>
          <w:sz w:val="18"/>
          <w:szCs w:val="18"/>
        </w:rPr>
        <w:t>运行</w:t>
      </w:r>
      <w:r>
        <w:rPr>
          <w:sz w:val="18"/>
          <w:szCs w:val="18"/>
        </w:rPr>
        <w:t>机时数据为准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平台中数据应与纸质台账</w:t>
      </w:r>
      <w:r>
        <w:rPr>
          <w:rFonts w:hint="eastAsia"/>
          <w:sz w:val="18"/>
          <w:szCs w:val="18"/>
        </w:rPr>
        <w:t>对应</w:t>
      </w:r>
      <w:r>
        <w:rPr>
          <w:sz w:val="18"/>
          <w:szCs w:val="18"/>
        </w:rPr>
        <w:t>一致</w:t>
      </w:r>
      <w:r>
        <w:rPr>
          <w:rFonts w:hint="eastAsia"/>
          <w:sz w:val="18"/>
          <w:szCs w:val="18"/>
        </w:rPr>
        <w:t>；</w:t>
      </w:r>
    </w:p>
    <w:p w14:paraId="5D676820" w14:textId="77777777" w:rsidR="00A44B3C" w:rsidRDefault="00976F6C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bookmarkStart w:id="6" w:name="OLE_LINK13"/>
      <w:bookmarkStart w:id="7" w:name="OLE_LINK12"/>
      <w:r>
        <w:rPr>
          <w:rFonts w:hint="eastAsia"/>
          <w:b/>
          <w:sz w:val="18"/>
          <w:szCs w:val="18"/>
        </w:rPr>
        <w:t>开放共享</w:t>
      </w:r>
      <w:bookmarkEnd w:id="6"/>
      <w:bookmarkEnd w:id="7"/>
      <w:r>
        <w:rPr>
          <w:rFonts w:hint="eastAsia"/>
          <w:b/>
          <w:sz w:val="18"/>
          <w:szCs w:val="18"/>
        </w:rPr>
        <w:t>使用机时数</w:t>
      </w:r>
      <w:r>
        <w:rPr>
          <w:rFonts w:hint="eastAsia"/>
          <w:sz w:val="18"/>
          <w:szCs w:val="18"/>
        </w:rPr>
        <w:t>对校内服务提供证明材料，</w:t>
      </w:r>
      <w:r>
        <w:rPr>
          <w:rFonts w:hint="eastAsia"/>
          <w:b/>
          <w:sz w:val="18"/>
          <w:szCs w:val="18"/>
        </w:rPr>
        <w:t>开放共享收入</w:t>
      </w:r>
      <w:r>
        <w:rPr>
          <w:rFonts w:hint="eastAsia"/>
          <w:sz w:val="18"/>
          <w:szCs w:val="18"/>
        </w:rPr>
        <w:t>对校外</w:t>
      </w:r>
      <w:proofErr w:type="gramStart"/>
      <w:r>
        <w:rPr>
          <w:rFonts w:hint="eastAsia"/>
          <w:sz w:val="18"/>
          <w:szCs w:val="18"/>
        </w:rPr>
        <w:t>服务请</w:t>
      </w:r>
      <w:proofErr w:type="gramEnd"/>
      <w:r>
        <w:rPr>
          <w:rFonts w:hint="eastAsia"/>
          <w:sz w:val="18"/>
          <w:szCs w:val="18"/>
        </w:rPr>
        <w:t>提供对外服务收入凭据及系统预约明细；</w:t>
      </w:r>
    </w:p>
    <w:p w14:paraId="09D8E686" w14:textId="77777777" w:rsidR="00A44B3C" w:rsidRDefault="00976F6C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人才培养、科研创新、服务社会和仪器功能开发方面的成果请提供支撑材料。</w:t>
      </w:r>
    </w:p>
    <w:p w14:paraId="5AA39006" w14:textId="77777777" w:rsidR="00A44B3C" w:rsidRDefault="00976F6C">
      <w:pPr>
        <w:adjustRightInd w:val="0"/>
        <w:snapToGrid w:val="0"/>
        <w:spacing w:line="300" w:lineRule="exact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hint="eastAsia"/>
          <w:sz w:val="18"/>
          <w:szCs w:val="18"/>
        </w:rPr>
        <w:tab/>
      </w:r>
      <w:r>
        <w:rPr>
          <w:rFonts w:ascii="仿宋" w:eastAsia="仿宋" w:hAnsi="仿宋" w:cs="仿宋" w:hint="eastAsia"/>
          <w:b/>
          <w:sz w:val="18"/>
          <w:szCs w:val="18"/>
        </w:rPr>
        <w:t>请对应在空格处填入数据，没有则填</w:t>
      </w:r>
      <w:r>
        <w:rPr>
          <w:rFonts w:ascii="仿宋" w:eastAsia="仿宋" w:hAnsi="仿宋" w:cs="仿宋" w:hint="eastAsia"/>
          <w:b/>
          <w:sz w:val="18"/>
          <w:szCs w:val="18"/>
        </w:rPr>
        <w:t>0</w:t>
      </w:r>
      <w:r>
        <w:rPr>
          <w:rFonts w:ascii="仿宋" w:eastAsia="仿宋" w:hAnsi="仿宋" w:cs="仿宋" w:hint="eastAsia"/>
          <w:b/>
          <w:sz w:val="18"/>
          <w:szCs w:val="18"/>
        </w:rPr>
        <w:t>。</w:t>
      </w:r>
    </w:p>
    <w:sectPr w:rsidR="00A44B3C">
      <w:pgSz w:w="11906" w:h="16838"/>
      <w:pgMar w:top="567" w:right="244" w:bottom="567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90"/>
    <w:rsid w:val="000002F7"/>
    <w:rsid w:val="00003663"/>
    <w:rsid w:val="000546D8"/>
    <w:rsid w:val="00062CEE"/>
    <w:rsid w:val="000B2AED"/>
    <w:rsid w:val="000B47B4"/>
    <w:rsid w:val="000C7778"/>
    <w:rsid w:val="00117975"/>
    <w:rsid w:val="0013493F"/>
    <w:rsid w:val="00135A0D"/>
    <w:rsid w:val="00151940"/>
    <w:rsid w:val="00244AE9"/>
    <w:rsid w:val="003033FE"/>
    <w:rsid w:val="00336DBA"/>
    <w:rsid w:val="00394D98"/>
    <w:rsid w:val="003E7C51"/>
    <w:rsid w:val="003F1B86"/>
    <w:rsid w:val="003F7AB6"/>
    <w:rsid w:val="00452E22"/>
    <w:rsid w:val="00457693"/>
    <w:rsid w:val="004E7C82"/>
    <w:rsid w:val="004F0E63"/>
    <w:rsid w:val="004F3739"/>
    <w:rsid w:val="00515537"/>
    <w:rsid w:val="00534D85"/>
    <w:rsid w:val="00592AEB"/>
    <w:rsid w:val="005A1F80"/>
    <w:rsid w:val="005C4E42"/>
    <w:rsid w:val="005D3E89"/>
    <w:rsid w:val="00684C32"/>
    <w:rsid w:val="006A0B16"/>
    <w:rsid w:val="006E0202"/>
    <w:rsid w:val="006F1E75"/>
    <w:rsid w:val="00722D59"/>
    <w:rsid w:val="007275BE"/>
    <w:rsid w:val="0076258C"/>
    <w:rsid w:val="00773FB2"/>
    <w:rsid w:val="00780CCD"/>
    <w:rsid w:val="007A3899"/>
    <w:rsid w:val="007D3392"/>
    <w:rsid w:val="007E02E5"/>
    <w:rsid w:val="007E6BA4"/>
    <w:rsid w:val="0089397A"/>
    <w:rsid w:val="008942FD"/>
    <w:rsid w:val="008B1FE1"/>
    <w:rsid w:val="008B26E2"/>
    <w:rsid w:val="008E31D0"/>
    <w:rsid w:val="00912992"/>
    <w:rsid w:val="00916283"/>
    <w:rsid w:val="00922158"/>
    <w:rsid w:val="0093457F"/>
    <w:rsid w:val="00941B90"/>
    <w:rsid w:val="009516AE"/>
    <w:rsid w:val="009758F1"/>
    <w:rsid w:val="00976F6C"/>
    <w:rsid w:val="009A1973"/>
    <w:rsid w:val="009D03C9"/>
    <w:rsid w:val="009F11D6"/>
    <w:rsid w:val="00A44B3C"/>
    <w:rsid w:val="00A54537"/>
    <w:rsid w:val="00A601B8"/>
    <w:rsid w:val="00A86C90"/>
    <w:rsid w:val="00AF03B6"/>
    <w:rsid w:val="00B10D64"/>
    <w:rsid w:val="00BC7AD1"/>
    <w:rsid w:val="00BD1355"/>
    <w:rsid w:val="00C14F2E"/>
    <w:rsid w:val="00C375A3"/>
    <w:rsid w:val="00C9557F"/>
    <w:rsid w:val="00CA099E"/>
    <w:rsid w:val="00CA507F"/>
    <w:rsid w:val="00D10CDB"/>
    <w:rsid w:val="00D810EF"/>
    <w:rsid w:val="00D84912"/>
    <w:rsid w:val="00DB0F4D"/>
    <w:rsid w:val="00E22F62"/>
    <w:rsid w:val="00E33A7D"/>
    <w:rsid w:val="00E37828"/>
    <w:rsid w:val="00E41B4D"/>
    <w:rsid w:val="00E53523"/>
    <w:rsid w:val="00E76DF7"/>
    <w:rsid w:val="00EA3CA4"/>
    <w:rsid w:val="00ED353D"/>
    <w:rsid w:val="00ED602D"/>
    <w:rsid w:val="00EE62E0"/>
    <w:rsid w:val="00EF6F47"/>
    <w:rsid w:val="00F30FDF"/>
    <w:rsid w:val="00F31F60"/>
    <w:rsid w:val="00F33964"/>
    <w:rsid w:val="00F37F94"/>
    <w:rsid w:val="00F7069F"/>
    <w:rsid w:val="00F71584"/>
    <w:rsid w:val="00F74002"/>
    <w:rsid w:val="00F86A60"/>
    <w:rsid w:val="00F90A94"/>
    <w:rsid w:val="00FE13D5"/>
    <w:rsid w:val="25E96644"/>
    <w:rsid w:val="28015383"/>
    <w:rsid w:val="2F8721DA"/>
    <w:rsid w:val="48C126B4"/>
    <w:rsid w:val="4CBE50EE"/>
    <w:rsid w:val="5F632794"/>
    <w:rsid w:val="61BD0982"/>
    <w:rsid w:val="743B1948"/>
    <w:rsid w:val="7A3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李晓鹏</dc:creator>
  <cp:lastModifiedBy>李钟心</cp:lastModifiedBy>
  <cp:revision>8</cp:revision>
  <cp:lastPrinted>2026-03-17T06:58:00Z</cp:lastPrinted>
  <dcterms:created xsi:type="dcterms:W3CDTF">2026-03-17T07:30:00Z</dcterms:created>
  <dcterms:modified xsi:type="dcterms:W3CDTF">2026-04-02T01:01:00Z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83617BB1F8CF4D2CB7E74783F008D517</vt:lpwstr>
  </property>
  <property fmtid="{D5CDD505-2E9C-101B-9397-08002B2CF9AE}" pid="4" name="KSOTemplateDocerSaveRecord">
    <vt:lpwstr>eyJoZGlkIjoiMWQxNGFlZTZjZDRmMDg1OWE5N2NhZTAxZTU4NzcxMjkiLCJ1c2VySWQiOiI5NzQzMDM5MTEifQ==</vt:lpwstr>
  </property>
</Properties>
</file>