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eastAsia="黑体" w:cs="Times New Roman"/>
          <w:color w:val="auto"/>
          <w:sz w:val="32"/>
          <w:szCs w:val="32"/>
          <w:lang w:val="en-US" w:eastAsia="zh-CN"/>
        </w:rPr>
      </w:pPr>
      <w:r>
        <w:rPr>
          <w:rFonts w:ascii="黑体" w:hAnsi="黑体" w:eastAsia="黑体" w:cs="黑体"/>
          <w:color w:val="auto"/>
          <w:spacing w:val="-4"/>
          <w:sz w:val="32"/>
          <w:szCs w:val="32"/>
        </w:rPr>
        <w:t>附件</w:t>
      </w:r>
      <w:r>
        <w:rPr>
          <w:rFonts w:hint="eastAsia" w:ascii="黑体" w:hAnsi="黑体" w:eastAsia="黑体" w:cs="黑体"/>
          <w:color w:val="auto"/>
          <w:spacing w:val="-4"/>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auto"/>
          <w:spacing w:val="-4"/>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auto"/>
          <w:spacing w:val="-4"/>
          <w:sz w:val="44"/>
          <w:szCs w:val="44"/>
        </w:rPr>
      </w:pPr>
      <w:r>
        <w:rPr>
          <w:rFonts w:hint="eastAsia" w:ascii="方正小标宋简体" w:hAnsi="方正小标宋简体" w:eastAsia="方正小标宋简体" w:cs="方正小标宋简体"/>
          <w:color w:val="auto"/>
          <w:spacing w:val="-4"/>
          <w:sz w:val="44"/>
          <w:szCs w:val="44"/>
        </w:rPr>
        <w:t>第</w:t>
      </w:r>
      <w:r>
        <w:rPr>
          <w:rFonts w:hint="eastAsia" w:ascii="方正小标宋简体" w:hAnsi="方正小标宋简体" w:eastAsia="方正小标宋简体" w:cs="方正小标宋简体"/>
          <w:color w:val="auto"/>
          <w:spacing w:val="-4"/>
          <w:sz w:val="44"/>
          <w:szCs w:val="44"/>
          <w:lang w:val="en-US" w:eastAsia="zh-CN"/>
        </w:rPr>
        <w:t>五</w:t>
      </w:r>
      <w:r>
        <w:rPr>
          <w:rFonts w:hint="eastAsia" w:ascii="方正小标宋简体" w:hAnsi="方正小标宋简体" w:eastAsia="方正小标宋简体" w:cs="方正小标宋简体"/>
          <w:color w:val="auto"/>
          <w:spacing w:val="-4"/>
          <w:sz w:val="44"/>
          <w:szCs w:val="44"/>
        </w:rPr>
        <w:t>批新时代高校党建“双创”</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val="0"/>
          <w:color w:val="auto"/>
          <w:spacing w:val="-4"/>
          <w:sz w:val="44"/>
          <w:szCs w:val="44"/>
        </w:rPr>
      </w:pPr>
      <w:r>
        <w:rPr>
          <w:rFonts w:hint="eastAsia" w:ascii="方正小标宋简体" w:hAnsi="方正小标宋简体" w:eastAsia="方正小标宋简体" w:cs="方正小标宋简体"/>
          <w:color w:val="auto"/>
          <w:spacing w:val="-4"/>
          <w:sz w:val="44"/>
          <w:szCs w:val="44"/>
          <w:lang w:eastAsia="zh-CN"/>
        </w:rPr>
        <w:t>工作</w:t>
      </w:r>
      <w:r>
        <w:rPr>
          <w:rFonts w:hint="eastAsia" w:ascii="方正小标宋简体" w:hAnsi="方正小标宋简体" w:eastAsia="方正小标宋简体" w:cs="方正小标宋简体"/>
          <w:color w:val="auto"/>
          <w:spacing w:val="-4"/>
          <w:sz w:val="44"/>
          <w:szCs w:val="44"/>
          <w:lang w:val="en-US" w:eastAsia="zh-CN"/>
        </w:rPr>
        <w:t>申报条件</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eastAsia="楷体_GB2312" w:cs="Times New Roman"/>
          <w:b w:val="0"/>
          <w:bCs w:val="0"/>
          <w:color w:val="auto"/>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第五批新时代高校党建“双创”工作面向全国普通高等学校党委（含高职学校、民办高校）及其院（系）党组织、基层党支部开展。申请创建的各级党组织要符合</w:t>
      </w:r>
      <w:r>
        <w:rPr>
          <w:rFonts w:hint="eastAsia" w:ascii="Times New Roman" w:hAnsi="Times New Roman" w:eastAsia="仿宋_GB2312"/>
          <w:bCs/>
          <w:color w:val="auto"/>
          <w:spacing w:val="0"/>
          <w:sz w:val="32"/>
          <w:szCs w:val="32"/>
        </w:rPr>
        <w:t>《中共教育部党组关于高校党组织“对标争先”建设计划的实施意见》</w:t>
      </w:r>
      <w:r>
        <w:rPr>
          <w:rFonts w:hint="eastAsia" w:ascii="Times New Roman" w:hAnsi="Times New Roman" w:eastAsia="仿宋_GB2312"/>
          <w:bCs/>
          <w:color w:val="auto"/>
          <w:spacing w:val="0"/>
          <w:sz w:val="32"/>
          <w:szCs w:val="32"/>
          <w:lang w:eastAsia="zh-CN"/>
        </w:rPr>
        <w:t>（教党〔2018〕25号，</w:t>
      </w:r>
      <w:r>
        <w:rPr>
          <w:rFonts w:hint="eastAsia" w:ascii="Times New Roman" w:hAnsi="Times New Roman" w:eastAsia="仿宋_GB2312"/>
          <w:bCs/>
          <w:color w:val="auto"/>
          <w:spacing w:val="0"/>
          <w:sz w:val="32"/>
          <w:szCs w:val="32"/>
          <w:lang w:val="en-US" w:eastAsia="zh-CN"/>
        </w:rPr>
        <w:t>以下简称《实施意见》</w:t>
      </w:r>
      <w:r>
        <w:rPr>
          <w:rFonts w:hint="eastAsia" w:ascii="Times New Roman" w:hAnsi="Times New Roman" w:eastAsia="仿宋_GB2312"/>
          <w:bCs/>
          <w:color w:val="auto"/>
          <w:spacing w:val="0"/>
          <w:sz w:val="32"/>
          <w:szCs w:val="32"/>
          <w:lang w:eastAsia="zh-CN"/>
        </w:rPr>
        <w:t>）</w:t>
      </w:r>
      <w:r>
        <w:rPr>
          <w:rFonts w:hint="eastAsia" w:ascii="Times New Roman" w:hAnsi="Times New Roman" w:eastAsia="仿宋_GB2312" w:cs="Times New Roman"/>
          <w:color w:val="auto"/>
          <w:spacing w:val="0"/>
          <w:sz w:val="32"/>
          <w:szCs w:val="32"/>
        </w:rPr>
        <w:t>规定，其中高校党委要严格做到“六个过硬”、院（系）党组织要严格做到“五个到位”、基层党支部要严格做到“七个有力”。具体申报条件</w:t>
      </w:r>
      <w:r>
        <w:rPr>
          <w:rFonts w:hint="eastAsia" w:ascii="Times New Roman" w:hAnsi="Times New Roman" w:eastAsia="仿宋_GB2312" w:cs="Times New Roman"/>
          <w:color w:val="auto"/>
          <w:spacing w:val="0"/>
          <w:sz w:val="32"/>
          <w:szCs w:val="32"/>
          <w:lang w:val="en-US" w:eastAsia="zh-CN"/>
        </w:rPr>
        <w:t>如下</w:t>
      </w:r>
      <w:r>
        <w:rPr>
          <w:rFonts w:hint="eastAsia" w:ascii="Times New Roman" w:hAnsi="Times New Roman" w:eastAsia="仿宋_GB2312" w:cs="Times New Roman"/>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b/>
          <w:bCs/>
          <w:color w:val="auto"/>
          <w:spacing w:val="-4"/>
          <w:sz w:val="32"/>
          <w:szCs w:val="32"/>
        </w:rPr>
      </w:pPr>
      <w:r>
        <w:rPr>
          <w:rFonts w:hint="eastAsia" w:ascii="黑体" w:hAnsi="黑体" w:eastAsia="黑体" w:cs="黑体"/>
          <w:b w:val="0"/>
          <w:bCs w:val="0"/>
          <w:color w:val="auto"/>
          <w:spacing w:val="-4"/>
          <w:sz w:val="32"/>
          <w:szCs w:val="32"/>
        </w:rPr>
        <w:t>一</w:t>
      </w:r>
      <w:r>
        <w:rPr>
          <w:rFonts w:hint="eastAsia" w:ascii="黑体" w:hAnsi="黑体" w:eastAsia="黑体" w:cs="黑体"/>
          <w:b w:val="0"/>
          <w:bCs w:val="0"/>
          <w:color w:val="auto"/>
          <w:spacing w:val="-4"/>
          <w:sz w:val="32"/>
          <w:szCs w:val="32"/>
          <w:lang w:eastAsia="zh-CN"/>
        </w:rPr>
        <w:t>、</w:t>
      </w:r>
      <w:r>
        <w:rPr>
          <w:rFonts w:hint="eastAsia" w:ascii="黑体" w:hAnsi="黑体" w:eastAsia="黑体" w:cs="黑体"/>
          <w:b w:val="0"/>
          <w:bCs w:val="0"/>
          <w:color w:val="auto"/>
          <w:spacing w:val="-4"/>
          <w:sz w:val="32"/>
          <w:szCs w:val="32"/>
        </w:rPr>
        <w:t>申请创建“全国党建工作示范高校”条件</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pacing w:val="-4"/>
          <w:sz w:val="32"/>
          <w:szCs w:val="32"/>
        </w:rPr>
      </w:pPr>
      <w:r>
        <w:rPr>
          <w:rFonts w:hint="eastAsia" w:ascii="Times New Roman" w:hAnsi="Times New Roman" w:eastAsia="仿宋_GB2312"/>
          <w:color w:val="auto"/>
          <w:spacing w:val="-4"/>
          <w:sz w:val="32"/>
          <w:szCs w:val="32"/>
        </w:rPr>
        <w:t>要按照</w:t>
      </w:r>
      <w:r>
        <w:rPr>
          <w:rFonts w:hint="eastAsia" w:ascii="Times New Roman" w:hAnsi="Times New Roman" w:eastAsia="仿宋_GB2312"/>
          <w:color w:val="auto"/>
          <w:spacing w:val="-4"/>
          <w:sz w:val="32"/>
          <w:szCs w:val="32"/>
          <w:lang w:eastAsia="zh-CN"/>
        </w:rPr>
        <w:t>《</w:t>
      </w:r>
      <w:r>
        <w:rPr>
          <w:rFonts w:hint="eastAsia" w:ascii="Times New Roman" w:hAnsi="Times New Roman" w:eastAsia="仿宋_GB2312"/>
          <w:color w:val="auto"/>
          <w:spacing w:val="-4"/>
          <w:sz w:val="32"/>
          <w:szCs w:val="32"/>
          <w:lang w:val="en-US" w:eastAsia="zh-CN"/>
        </w:rPr>
        <w:t>实施意见</w:t>
      </w:r>
      <w:r>
        <w:rPr>
          <w:rFonts w:hint="eastAsia" w:ascii="Times New Roman" w:hAnsi="Times New Roman" w:eastAsia="仿宋_GB2312"/>
          <w:color w:val="auto"/>
          <w:spacing w:val="-4"/>
          <w:sz w:val="32"/>
          <w:szCs w:val="32"/>
          <w:lang w:eastAsia="zh-CN"/>
        </w:rPr>
        <w:t>》</w:t>
      </w:r>
      <w:r>
        <w:rPr>
          <w:rFonts w:hint="eastAsia" w:ascii="Times New Roman" w:hAnsi="Times New Roman" w:eastAsia="仿宋_GB2312"/>
          <w:color w:val="auto"/>
          <w:spacing w:val="-4"/>
          <w:sz w:val="32"/>
          <w:szCs w:val="32"/>
        </w:rPr>
        <w:t>明确的主要任务，严格做到“六个过硬”，所属院（系）党组织普遍做到“五个到位”，所属基层党支部普遍做到“七个有力”。重点符合下列条件：</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pacing w:val="-4"/>
          <w:sz w:val="32"/>
          <w:szCs w:val="32"/>
        </w:rPr>
      </w:pPr>
      <w:r>
        <w:rPr>
          <w:rFonts w:hint="eastAsia" w:ascii="Times New Roman" w:hAnsi="Times New Roman" w:eastAsia="仿宋_GB2312"/>
          <w:color w:val="auto"/>
          <w:spacing w:val="-4"/>
          <w:sz w:val="32"/>
          <w:szCs w:val="32"/>
        </w:rPr>
        <w:t>1.学校党委原则上至少成立5年，且在2年建设周期内保持稳定。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pacing w:val="-4"/>
          <w:sz w:val="32"/>
          <w:szCs w:val="32"/>
        </w:rPr>
      </w:pPr>
      <w:r>
        <w:rPr>
          <w:rFonts w:ascii="Times New Roman" w:hAnsi="Times New Roman" w:eastAsia="仿宋_GB2312"/>
          <w:color w:val="auto"/>
          <w:spacing w:val="-4"/>
          <w:sz w:val="32"/>
          <w:szCs w:val="32"/>
        </w:rPr>
        <w:t>2</w:t>
      </w:r>
      <w:r>
        <w:rPr>
          <w:rFonts w:hint="eastAsia" w:ascii="Times New Roman" w:hAnsi="Times New Roman" w:eastAsia="仿宋_GB2312"/>
          <w:color w:val="auto"/>
          <w:spacing w:val="-4"/>
          <w:sz w:val="32"/>
          <w:szCs w:val="32"/>
        </w:rPr>
        <w:t>.党的十八大以来，学校党委</w:t>
      </w:r>
      <w:r>
        <w:rPr>
          <w:rFonts w:hint="eastAsia" w:ascii="Times New Roman" w:hAnsi="Times New Roman" w:eastAsia="仿宋_GB2312"/>
          <w:color w:val="auto"/>
          <w:spacing w:val="-4"/>
          <w:sz w:val="32"/>
          <w:szCs w:val="32"/>
          <w:lang w:eastAsia="zh-CN"/>
        </w:rPr>
        <w:t>坚持</w:t>
      </w:r>
      <w:r>
        <w:rPr>
          <w:rFonts w:hint="eastAsia" w:ascii="Times New Roman" w:hAnsi="Times New Roman" w:eastAsia="仿宋_GB2312"/>
          <w:color w:val="auto"/>
          <w:spacing w:val="-4"/>
          <w:sz w:val="32"/>
          <w:szCs w:val="32"/>
        </w:rPr>
        <w:t>以党的政治建设统领</w:t>
      </w:r>
      <w:r>
        <w:rPr>
          <w:rFonts w:hint="eastAsia" w:ascii="Times New Roman" w:hAnsi="Times New Roman" w:eastAsia="仿宋_GB2312"/>
          <w:color w:val="auto"/>
          <w:spacing w:val="-4"/>
          <w:sz w:val="32"/>
          <w:szCs w:val="32"/>
          <w:lang w:eastAsia="zh-CN"/>
        </w:rPr>
        <w:t>党的建设各项工作</w:t>
      </w:r>
      <w:r>
        <w:rPr>
          <w:rFonts w:hint="eastAsia" w:ascii="Times New Roman" w:hAnsi="Times New Roman" w:eastAsia="仿宋_GB2312"/>
          <w:color w:val="auto"/>
          <w:spacing w:val="-4"/>
          <w:sz w:val="32"/>
          <w:szCs w:val="32"/>
        </w:rPr>
        <w:t>，模范发挥党委领导核心作用，</w:t>
      </w:r>
      <w:r>
        <w:rPr>
          <w:rFonts w:hint="eastAsia" w:ascii="Times New Roman" w:hAnsi="Times New Roman" w:eastAsia="仿宋_GB2312"/>
          <w:color w:val="auto"/>
          <w:spacing w:val="-4"/>
          <w:sz w:val="32"/>
          <w:szCs w:val="32"/>
          <w:lang w:eastAsia="zh-CN"/>
        </w:rPr>
        <w:t>不断提升</w:t>
      </w:r>
      <w:r>
        <w:rPr>
          <w:rFonts w:hint="eastAsia" w:ascii="Times New Roman" w:hAnsi="Times New Roman" w:eastAsia="仿宋_GB2312"/>
          <w:color w:val="auto"/>
          <w:spacing w:val="-4"/>
          <w:sz w:val="32"/>
          <w:szCs w:val="32"/>
        </w:rPr>
        <w:t>党委领导下的校长负责制</w:t>
      </w:r>
      <w:r>
        <w:rPr>
          <w:rFonts w:hint="eastAsia" w:ascii="Times New Roman" w:hAnsi="Times New Roman" w:eastAsia="仿宋_GB2312"/>
          <w:color w:val="auto"/>
          <w:spacing w:val="-4"/>
          <w:sz w:val="32"/>
          <w:szCs w:val="32"/>
          <w:lang w:eastAsia="zh-CN"/>
        </w:rPr>
        <w:t>运行效能。</w:t>
      </w:r>
      <w:r>
        <w:rPr>
          <w:rFonts w:hint="eastAsia" w:ascii="Times New Roman" w:hAnsi="Times New Roman" w:eastAsia="仿宋_GB2312"/>
          <w:color w:val="auto"/>
          <w:spacing w:val="-4"/>
          <w:sz w:val="32"/>
          <w:szCs w:val="32"/>
        </w:rPr>
        <w:t>把党建</w:t>
      </w:r>
      <w:r>
        <w:rPr>
          <w:rFonts w:hint="eastAsia" w:ascii="Times New Roman" w:hAnsi="Times New Roman" w:eastAsia="仿宋_GB2312"/>
          <w:color w:val="auto"/>
          <w:spacing w:val="-4"/>
          <w:sz w:val="32"/>
          <w:szCs w:val="32"/>
          <w:lang w:val="en-US" w:eastAsia="zh-CN"/>
        </w:rPr>
        <w:t>工作</w:t>
      </w:r>
      <w:r>
        <w:rPr>
          <w:rFonts w:hint="eastAsia" w:ascii="Times New Roman" w:hAnsi="Times New Roman" w:eastAsia="仿宋_GB2312"/>
          <w:color w:val="auto"/>
          <w:spacing w:val="-4"/>
          <w:sz w:val="32"/>
          <w:szCs w:val="32"/>
        </w:rPr>
        <w:t>摆在突出位置来抓，认真履行管党治党、办学治校主体责任，</w:t>
      </w:r>
      <w:r>
        <w:rPr>
          <w:rFonts w:hint="eastAsia" w:ascii="Times New Roman" w:hAnsi="Times New Roman" w:eastAsia="仿宋_GB2312"/>
          <w:color w:val="auto"/>
          <w:spacing w:val="-4"/>
          <w:sz w:val="32"/>
          <w:szCs w:val="32"/>
          <w:lang w:val="en-US" w:eastAsia="zh-CN"/>
        </w:rPr>
        <w:t>持之以恒推进全面</w:t>
      </w:r>
      <w:bookmarkStart w:id="0" w:name="_GoBack"/>
      <w:bookmarkEnd w:id="0"/>
      <w:r>
        <w:rPr>
          <w:rFonts w:hint="eastAsia" w:ascii="Times New Roman" w:hAnsi="Times New Roman" w:eastAsia="仿宋_GB2312"/>
          <w:color w:val="auto"/>
          <w:spacing w:val="-4"/>
          <w:sz w:val="32"/>
          <w:szCs w:val="32"/>
          <w:lang w:val="en-US" w:eastAsia="zh-CN"/>
        </w:rPr>
        <w:t>从严治党</w:t>
      </w:r>
      <w:r>
        <w:rPr>
          <w:rFonts w:hint="eastAsia" w:ascii="Times New Roman" w:hAnsi="Times New Roman" w:eastAsia="仿宋_GB2312"/>
          <w:color w:val="auto"/>
          <w:spacing w:val="-4"/>
          <w:sz w:val="32"/>
          <w:szCs w:val="32"/>
        </w:rPr>
        <w:t>，</w:t>
      </w:r>
      <w:r>
        <w:rPr>
          <w:rFonts w:hint="eastAsia" w:ascii="Times New Roman" w:hAnsi="Times New Roman" w:eastAsia="仿宋_GB2312"/>
          <w:color w:val="auto"/>
          <w:spacing w:val="-4"/>
          <w:sz w:val="32"/>
          <w:szCs w:val="32"/>
          <w:lang w:val="en-US" w:eastAsia="zh-CN"/>
        </w:rPr>
        <w:t>营造风清气正的政治生态和育人环境。</w:t>
      </w:r>
      <w:r>
        <w:rPr>
          <w:rFonts w:hint="eastAsia" w:ascii="Times New Roman" w:hAnsi="Times New Roman" w:eastAsia="仿宋_GB2312"/>
          <w:color w:val="auto"/>
          <w:spacing w:val="-4"/>
          <w:sz w:val="32"/>
          <w:szCs w:val="32"/>
        </w:rPr>
        <w:t>落实立德树人根本任务，</w:t>
      </w:r>
      <w:r>
        <w:rPr>
          <w:rFonts w:hint="eastAsia" w:ascii="Times New Roman" w:hAnsi="Times New Roman" w:eastAsia="仿宋_GB2312"/>
          <w:color w:val="auto"/>
          <w:spacing w:val="-4"/>
          <w:sz w:val="32"/>
          <w:szCs w:val="32"/>
          <w:lang w:val="en-US" w:eastAsia="zh-CN"/>
        </w:rPr>
        <w:t>为党育人、为国育才，</w:t>
      </w:r>
      <w:r>
        <w:rPr>
          <w:rFonts w:hint="eastAsia" w:ascii="Times New Roman" w:hAnsi="Times New Roman" w:eastAsia="仿宋_GB2312"/>
          <w:color w:val="auto"/>
          <w:spacing w:val="-4"/>
          <w:sz w:val="32"/>
          <w:szCs w:val="32"/>
          <w:lang w:eastAsia="zh-CN"/>
        </w:rPr>
        <w:t>落实</w:t>
      </w:r>
      <w:r>
        <w:rPr>
          <w:rFonts w:hint="eastAsia" w:ascii="Times New Roman" w:hAnsi="Times New Roman" w:eastAsia="仿宋_GB2312"/>
          <w:color w:val="auto"/>
          <w:spacing w:val="-4"/>
          <w:sz w:val="32"/>
          <w:szCs w:val="32"/>
        </w:rPr>
        <w:t>意识形态工作责任制，加强和改进师生思想政治工作，</w:t>
      </w:r>
      <w:r>
        <w:rPr>
          <w:rFonts w:hint="eastAsia" w:ascii="Times New Roman" w:hAnsi="Times New Roman" w:eastAsia="仿宋_GB2312"/>
          <w:color w:val="auto"/>
          <w:spacing w:val="-4"/>
          <w:sz w:val="32"/>
          <w:szCs w:val="32"/>
          <w:lang w:eastAsia="zh-CN"/>
        </w:rPr>
        <w:t>增强基层党组织政治功能和组织功能，</w:t>
      </w:r>
      <w:r>
        <w:rPr>
          <w:rFonts w:hint="eastAsia" w:ascii="Times New Roman" w:hAnsi="Times New Roman" w:eastAsia="仿宋_GB2312"/>
          <w:color w:val="auto"/>
          <w:spacing w:val="-4"/>
          <w:sz w:val="32"/>
          <w:szCs w:val="32"/>
        </w:rPr>
        <w:t>推动党的建设与学校事业发展深度融合，以高质量党建引领高质量发展，取得优异成绩。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olor w:val="auto"/>
          <w:spacing w:val="-4"/>
          <w:sz w:val="32"/>
          <w:szCs w:val="32"/>
          <w:lang w:val="en-US" w:eastAsia="zh-CN"/>
        </w:rPr>
      </w:pPr>
      <w:r>
        <w:rPr>
          <w:rFonts w:ascii="Times New Roman" w:hAnsi="Times New Roman" w:eastAsia="仿宋_GB2312"/>
          <w:color w:val="auto"/>
          <w:spacing w:val="-4"/>
          <w:sz w:val="32"/>
          <w:szCs w:val="32"/>
        </w:rPr>
        <w:t>3</w:t>
      </w:r>
      <w:r>
        <w:rPr>
          <w:rFonts w:hint="eastAsia" w:ascii="Times New Roman" w:hAnsi="Times New Roman" w:eastAsia="仿宋_GB2312"/>
          <w:color w:val="auto"/>
          <w:spacing w:val="-4"/>
          <w:sz w:val="32"/>
          <w:szCs w:val="32"/>
        </w:rPr>
        <w:t>.近5年来，学校党委曾获得省部级（含）以上表彰，或在上级党组织最近一次开展的党建和思想政治工作考核评估中获得“优秀”或相应等次，或在党组织书记抓党建工作述职评议考核工作中连续获得“好”或相应等次；学校多名师生获评全国优秀共产党员、全国优秀党务工作者或先进典型；在学习贯彻习近平新时代中国特色社会主义思想主题教育</w:t>
      </w:r>
      <w:r>
        <w:rPr>
          <w:rFonts w:hint="eastAsia" w:ascii="Times New Roman" w:hAnsi="Times New Roman" w:eastAsia="仿宋_GB2312"/>
          <w:color w:val="auto"/>
          <w:spacing w:val="-4"/>
          <w:sz w:val="32"/>
          <w:szCs w:val="32"/>
          <w:lang w:eastAsia="zh-CN"/>
        </w:rPr>
        <w:t>、党纪学习教育和深入贯彻中央八项规定精神学习教育</w:t>
      </w:r>
      <w:r>
        <w:rPr>
          <w:rFonts w:hint="eastAsia" w:ascii="Times New Roman" w:hAnsi="Times New Roman" w:eastAsia="仿宋_GB2312"/>
          <w:color w:val="auto"/>
          <w:spacing w:val="-4"/>
          <w:sz w:val="32"/>
          <w:szCs w:val="32"/>
        </w:rPr>
        <w:t>中起到示范带动作用；切实履行巡视整改工作主体责任，整改工作取得良好成效</w:t>
      </w:r>
      <w:r>
        <w:rPr>
          <w:rFonts w:hint="eastAsia" w:ascii="Times New Roman" w:hAnsi="Times New Roman" w:eastAsia="仿宋_GB2312"/>
          <w:color w:val="auto"/>
          <w:spacing w:val="-4"/>
          <w:sz w:val="32"/>
          <w:szCs w:val="32"/>
          <w:lang w:eastAsia="zh-CN"/>
        </w:rPr>
        <w:t>。</w:t>
      </w:r>
      <w:r>
        <w:rPr>
          <w:rFonts w:hint="eastAsia" w:ascii="Times New Roman" w:hAnsi="Times New Roman" w:eastAsia="仿宋_GB2312"/>
          <w:color w:val="auto"/>
          <w:spacing w:val="-4"/>
          <w:sz w:val="32"/>
          <w:szCs w:val="32"/>
          <w:lang w:val="en-US" w:eastAsia="zh-CN"/>
        </w:rPr>
        <w:t>学校专职党务工作人员和思想政治工作人员、院（系）专职组织员、专职辅导员、专职思想政治理论课教师、心理健康教育专职教师配备情况达到《中国共产党普通高等学校基层组织工作条例》等规定要求。</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z w:val="32"/>
          <w:szCs w:val="32"/>
        </w:rPr>
      </w:pPr>
      <w:r>
        <w:rPr>
          <w:rFonts w:ascii="Times New Roman" w:hAnsi="Times New Roman" w:eastAsia="仿宋_GB2312"/>
          <w:color w:val="auto"/>
          <w:spacing w:val="-4"/>
          <w:sz w:val="32"/>
          <w:szCs w:val="32"/>
        </w:rPr>
        <w:t>4</w:t>
      </w:r>
      <w:r>
        <w:rPr>
          <w:rFonts w:hint="eastAsia" w:ascii="Times New Roman" w:hAnsi="Times New Roman" w:eastAsia="仿宋_GB2312"/>
          <w:color w:val="auto"/>
          <w:spacing w:val="-4"/>
          <w:sz w:val="32"/>
          <w:szCs w:val="32"/>
        </w:rPr>
        <w:t>.近3年来，学校党委在党建和意识形态领域未出现过重大问题，未发生过重大稳定事端、安全事故和舆情事件；</w:t>
      </w:r>
      <w:r>
        <w:rPr>
          <w:rFonts w:hint="eastAsia" w:ascii="Times New Roman" w:hAnsi="Times New Roman" w:eastAsia="仿宋_GB2312"/>
          <w:color w:val="auto"/>
          <w:spacing w:val="-4"/>
          <w:sz w:val="32"/>
          <w:szCs w:val="32"/>
          <w:lang w:val="en-US" w:eastAsia="zh-CN"/>
        </w:rPr>
        <w:t>学校党委在课堂教学、报告会、研讨会、讲座、论坛、官微等意识形态阵地管理方面，未出现过重大问题；学校</w:t>
      </w:r>
      <w:r>
        <w:rPr>
          <w:rFonts w:hint="eastAsia" w:ascii="Times New Roman" w:hAnsi="Times New Roman" w:eastAsia="仿宋_GB2312"/>
          <w:color w:val="auto"/>
          <w:spacing w:val="-4"/>
          <w:sz w:val="32"/>
          <w:szCs w:val="32"/>
        </w:rPr>
        <w:t>党政领导班子成员未出现违纪违法、</w:t>
      </w:r>
      <w:r>
        <w:rPr>
          <w:rFonts w:hint="eastAsia" w:ascii="Times New Roman" w:hAnsi="Times New Roman" w:eastAsia="仿宋_GB2312"/>
          <w:color w:val="auto"/>
          <w:spacing w:val="-4"/>
          <w:sz w:val="32"/>
          <w:szCs w:val="32"/>
          <w:lang w:eastAsia="zh-CN"/>
        </w:rPr>
        <w:t>违反中央八项规定精神问题</w:t>
      </w:r>
      <w:r>
        <w:rPr>
          <w:rFonts w:hint="eastAsia" w:ascii="Times New Roman" w:hAnsi="Times New Roman" w:eastAsia="仿宋_GB2312"/>
          <w:color w:val="auto"/>
          <w:spacing w:val="-4"/>
          <w:sz w:val="32"/>
          <w:szCs w:val="32"/>
          <w:lang w:val="en-US" w:eastAsia="zh-CN"/>
        </w:rPr>
        <w:t>等</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z w:val="32"/>
          <w:szCs w:val="32"/>
        </w:rPr>
      </w:pPr>
      <w:r>
        <w:rPr>
          <w:rFonts w:ascii="Times New Roman" w:hAnsi="Times New Roman" w:eastAsia="仿宋_GB2312"/>
          <w:color w:val="auto"/>
          <w:spacing w:val="-4"/>
          <w:sz w:val="32"/>
          <w:szCs w:val="32"/>
        </w:rPr>
        <w:t>5</w:t>
      </w:r>
      <w:r>
        <w:rPr>
          <w:rFonts w:hint="eastAsia" w:ascii="Times New Roman" w:hAnsi="Times New Roman" w:eastAsia="仿宋_GB2312"/>
          <w:color w:val="auto"/>
          <w:spacing w:val="-4"/>
          <w:sz w:val="32"/>
          <w:szCs w:val="32"/>
        </w:rPr>
        <w:t>.学校</w:t>
      </w:r>
      <w:r>
        <w:rPr>
          <w:rFonts w:hint="eastAsia" w:ascii="Times New Roman" w:hAnsi="Times New Roman" w:eastAsia="仿宋_GB2312"/>
          <w:color w:val="auto"/>
          <w:spacing w:val="-4"/>
          <w:sz w:val="32"/>
          <w:szCs w:val="32"/>
          <w:lang w:val="en-US" w:eastAsia="zh-CN"/>
        </w:rPr>
        <w:t>党委及所辖</w:t>
      </w:r>
      <w:r>
        <w:rPr>
          <w:rFonts w:hint="eastAsia" w:ascii="Times New Roman" w:hAnsi="Times New Roman" w:eastAsia="仿宋_GB2312"/>
          <w:color w:val="auto"/>
          <w:spacing w:val="-4"/>
          <w:sz w:val="32"/>
          <w:szCs w:val="32"/>
        </w:rPr>
        <w:t>各</w:t>
      </w:r>
      <w:r>
        <w:rPr>
          <w:rFonts w:hint="eastAsia" w:ascii="Times New Roman" w:hAnsi="Times New Roman" w:eastAsia="仿宋_GB2312"/>
          <w:color w:val="auto"/>
          <w:spacing w:val="-4"/>
          <w:sz w:val="32"/>
          <w:szCs w:val="32"/>
          <w:lang w:val="en-US" w:eastAsia="zh-CN"/>
        </w:rPr>
        <w:t>二</w:t>
      </w:r>
      <w:r>
        <w:rPr>
          <w:rFonts w:hint="eastAsia" w:ascii="Times New Roman" w:hAnsi="Times New Roman" w:eastAsia="仿宋_GB2312"/>
          <w:color w:val="auto"/>
          <w:spacing w:val="-4"/>
          <w:sz w:val="32"/>
          <w:szCs w:val="32"/>
        </w:rPr>
        <w:t>级党组织在</w:t>
      </w:r>
      <w:r>
        <w:rPr>
          <w:rFonts w:hint="eastAsia" w:ascii="Times New Roman" w:hAnsi="Times New Roman" w:eastAsia="仿宋_GB2312"/>
          <w:color w:val="auto"/>
          <w:spacing w:val="-4"/>
          <w:sz w:val="32"/>
          <w:szCs w:val="32"/>
          <w:lang w:val="en-US" w:eastAsia="zh-CN"/>
        </w:rPr>
        <w:t>第三、四批次新时代高校党建“双创”验收工作中未出现“验收不予通过”情况，</w:t>
      </w:r>
      <w:r>
        <w:rPr>
          <w:rFonts w:hint="eastAsia" w:ascii="Times New Roman" w:hAnsi="Times New Roman" w:eastAsia="仿宋_GB2312"/>
          <w:color w:val="auto"/>
          <w:sz w:val="32"/>
          <w:szCs w:val="32"/>
          <w:lang w:val="en-US" w:eastAsia="zh-CN"/>
        </w:rPr>
        <w:t>且</w:t>
      </w:r>
      <w:r>
        <w:rPr>
          <w:rFonts w:hint="eastAsia" w:ascii="Times New Roman" w:hAnsi="Times New Roman" w:eastAsia="仿宋_GB2312"/>
          <w:color w:val="auto"/>
          <w:spacing w:val="-4"/>
          <w:sz w:val="32"/>
          <w:szCs w:val="32"/>
        </w:rPr>
        <w:t>有条件在建设期内达到《第</w:t>
      </w:r>
      <w:r>
        <w:rPr>
          <w:rFonts w:hint="eastAsia" w:ascii="Times New Roman" w:hAnsi="Times New Roman" w:eastAsia="仿宋_GB2312"/>
          <w:color w:val="auto"/>
          <w:spacing w:val="-4"/>
          <w:sz w:val="32"/>
          <w:szCs w:val="32"/>
          <w:lang w:eastAsia="zh-CN"/>
        </w:rPr>
        <w:t>五</w:t>
      </w:r>
      <w:r>
        <w:rPr>
          <w:rFonts w:hint="eastAsia" w:ascii="Times New Roman" w:hAnsi="Times New Roman" w:eastAsia="仿宋_GB2312"/>
          <w:color w:val="auto"/>
          <w:spacing w:val="-4"/>
          <w:sz w:val="32"/>
          <w:szCs w:val="32"/>
        </w:rPr>
        <w:t>批新时代高校党建“双创”工作重点任务指南（高校党委）》所列要求。</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b w:val="0"/>
          <w:bCs w:val="0"/>
          <w:color w:val="auto"/>
          <w:spacing w:val="-4"/>
          <w:sz w:val="32"/>
          <w:szCs w:val="32"/>
        </w:rPr>
      </w:pPr>
      <w:r>
        <w:rPr>
          <w:rFonts w:hint="eastAsia" w:ascii="黑体" w:hAnsi="黑体" w:eastAsia="黑体" w:cs="黑体"/>
          <w:b w:val="0"/>
          <w:bCs w:val="0"/>
          <w:color w:val="auto"/>
          <w:spacing w:val="-4"/>
          <w:sz w:val="32"/>
          <w:szCs w:val="32"/>
        </w:rPr>
        <w:t>二</w:t>
      </w:r>
      <w:r>
        <w:rPr>
          <w:rFonts w:hint="eastAsia" w:ascii="黑体" w:hAnsi="黑体" w:eastAsia="黑体" w:cs="黑体"/>
          <w:b w:val="0"/>
          <w:bCs w:val="0"/>
          <w:color w:val="auto"/>
          <w:spacing w:val="-4"/>
          <w:sz w:val="32"/>
          <w:szCs w:val="32"/>
          <w:lang w:eastAsia="zh-CN"/>
        </w:rPr>
        <w:t>、</w:t>
      </w:r>
      <w:r>
        <w:rPr>
          <w:rFonts w:hint="eastAsia" w:ascii="黑体" w:hAnsi="黑体" w:eastAsia="黑体" w:cs="黑体"/>
          <w:b w:val="0"/>
          <w:bCs w:val="0"/>
          <w:color w:val="auto"/>
          <w:spacing w:val="-4"/>
          <w:sz w:val="32"/>
          <w:szCs w:val="32"/>
        </w:rPr>
        <w:t>申请创建“全国党建工作标杆院系”条件</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pacing w:val="-4"/>
          <w:sz w:val="32"/>
          <w:szCs w:val="32"/>
        </w:rPr>
      </w:pPr>
      <w:r>
        <w:rPr>
          <w:rFonts w:hint="eastAsia" w:ascii="Times New Roman" w:hAnsi="Times New Roman" w:eastAsia="仿宋_GB2312"/>
          <w:color w:val="auto"/>
          <w:spacing w:val="-4"/>
          <w:sz w:val="32"/>
          <w:szCs w:val="32"/>
        </w:rPr>
        <w:t>要按照</w:t>
      </w:r>
      <w:r>
        <w:rPr>
          <w:rFonts w:hint="eastAsia" w:ascii="Times New Roman" w:hAnsi="Times New Roman" w:eastAsia="仿宋_GB2312"/>
          <w:bCs/>
          <w:color w:val="auto"/>
          <w:sz w:val="32"/>
          <w:szCs w:val="32"/>
        </w:rPr>
        <w:t>《实施意见》</w:t>
      </w:r>
      <w:r>
        <w:rPr>
          <w:rFonts w:hint="eastAsia" w:ascii="Times New Roman" w:hAnsi="Times New Roman" w:eastAsia="仿宋_GB2312"/>
          <w:color w:val="auto"/>
          <w:spacing w:val="-4"/>
          <w:sz w:val="32"/>
          <w:szCs w:val="32"/>
        </w:rPr>
        <w:t>明确的主要任务，严格做到“五个到位”，所属基层党支部普遍做到“七个有力”。重点符合下列条件：</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pacing w:val="-4"/>
          <w:sz w:val="32"/>
          <w:szCs w:val="32"/>
        </w:rPr>
      </w:pPr>
      <w:r>
        <w:rPr>
          <w:rFonts w:hint="eastAsia" w:ascii="Times New Roman" w:hAnsi="Times New Roman" w:eastAsia="仿宋_GB2312"/>
          <w:color w:val="auto"/>
          <w:spacing w:val="-4"/>
          <w:sz w:val="32"/>
          <w:szCs w:val="32"/>
        </w:rPr>
        <w:t>1.院（系）党组织原则上至少成立5年，且在2年建设周期内保持稳定。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pacing w:val="-4"/>
          <w:sz w:val="32"/>
          <w:szCs w:val="32"/>
        </w:rPr>
      </w:pPr>
      <w:r>
        <w:rPr>
          <w:rFonts w:ascii="Times New Roman" w:hAnsi="Times New Roman" w:eastAsia="仿宋_GB2312"/>
          <w:color w:val="auto"/>
          <w:spacing w:val="-4"/>
          <w:sz w:val="32"/>
          <w:szCs w:val="32"/>
        </w:rPr>
        <w:t>2</w:t>
      </w:r>
      <w:r>
        <w:rPr>
          <w:rFonts w:hint="eastAsia" w:ascii="Times New Roman" w:hAnsi="Times New Roman" w:eastAsia="仿宋_GB2312"/>
          <w:color w:val="auto"/>
          <w:spacing w:val="-4"/>
          <w:sz w:val="32"/>
          <w:szCs w:val="32"/>
        </w:rPr>
        <w:t>.党的十八大以来，院（系）党组织不断强化政治功能</w:t>
      </w:r>
      <w:r>
        <w:rPr>
          <w:rFonts w:hint="eastAsia" w:ascii="Times New Roman" w:hAnsi="Times New Roman" w:eastAsia="仿宋_GB2312"/>
          <w:color w:val="auto"/>
          <w:spacing w:val="-4"/>
          <w:sz w:val="32"/>
          <w:szCs w:val="32"/>
          <w:lang w:eastAsia="zh-CN"/>
        </w:rPr>
        <w:t>和组织功能</w:t>
      </w:r>
      <w:r>
        <w:rPr>
          <w:rFonts w:hint="eastAsia" w:ascii="Times New Roman" w:hAnsi="Times New Roman" w:eastAsia="仿宋_GB2312"/>
          <w:color w:val="auto"/>
          <w:spacing w:val="-4"/>
          <w:sz w:val="32"/>
          <w:szCs w:val="32"/>
        </w:rPr>
        <w:t>，履行政治责任，健全院（系）运行机制，模范执行党政联席会议制度，院（系）党组织会议制度健全、执行有力，落实党建工作重点任务，提升师生思想政治工作质量，促进院（系）人才培养、学科建设、科学研究、社会服务等工作取得优异成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olor w:val="auto"/>
          <w:spacing w:val="-4"/>
          <w:sz w:val="32"/>
          <w:szCs w:val="32"/>
          <w:lang w:val="en-US"/>
        </w:rPr>
      </w:pPr>
      <w:r>
        <w:rPr>
          <w:rFonts w:ascii="Times New Roman" w:hAnsi="Times New Roman" w:eastAsia="仿宋_GB2312"/>
          <w:color w:val="auto"/>
          <w:spacing w:val="-4"/>
          <w:sz w:val="32"/>
          <w:szCs w:val="32"/>
        </w:rPr>
        <w:t>3</w:t>
      </w:r>
      <w:r>
        <w:rPr>
          <w:rFonts w:hint="eastAsia" w:ascii="Times New Roman" w:hAnsi="Times New Roman" w:eastAsia="仿宋_GB2312"/>
          <w:color w:val="auto"/>
          <w:spacing w:val="-4"/>
          <w:sz w:val="32"/>
          <w:szCs w:val="32"/>
        </w:rPr>
        <w:t>.近5年来，院（系）党组织曾获得校级（含）以上党组织的重要表彰，或在党组织书记抓党建工作述职评议考核工作中连续获得“好”或相应等次；所在院（系）多名师生获评省部级（含）以上优秀共产党员、优秀党务工作者或先进典型；所在院（系）承担省部级（含）以上党的工作创新项目或重大研究课题，并发挥推广示范效应；在高层次人才、</w:t>
      </w:r>
      <w:r>
        <w:rPr>
          <w:rFonts w:hint="eastAsia" w:ascii="Times New Roman" w:hAnsi="Times New Roman" w:eastAsia="仿宋_GB2312"/>
          <w:color w:val="auto"/>
          <w:spacing w:val="-4"/>
          <w:sz w:val="32"/>
          <w:szCs w:val="32"/>
          <w:lang w:eastAsia="zh-CN"/>
        </w:rPr>
        <w:t>优秀</w:t>
      </w:r>
      <w:r>
        <w:rPr>
          <w:rFonts w:hint="eastAsia" w:ascii="Times New Roman" w:hAnsi="Times New Roman" w:eastAsia="仿宋_GB2312"/>
          <w:color w:val="auto"/>
          <w:spacing w:val="-4"/>
          <w:sz w:val="32"/>
          <w:szCs w:val="32"/>
        </w:rPr>
        <w:t>青年教师</w:t>
      </w:r>
      <w:r>
        <w:rPr>
          <w:rFonts w:hint="eastAsia" w:ascii="Times New Roman" w:hAnsi="Times New Roman" w:eastAsia="仿宋_GB2312"/>
          <w:color w:val="auto"/>
          <w:spacing w:val="-4"/>
          <w:sz w:val="32"/>
          <w:szCs w:val="32"/>
          <w:lang w:eastAsia="zh-CN"/>
        </w:rPr>
        <w:t>和海外留学归国教师</w:t>
      </w:r>
      <w:r>
        <w:rPr>
          <w:rFonts w:hint="eastAsia" w:ascii="Times New Roman" w:hAnsi="Times New Roman" w:eastAsia="仿宋_GB2312"/>
          <w:color w:val="auto"/>
          <w:spacing w:val="-4"/>
          <w:sz w:val="32"/>
          <w:szCs w:val="32"/>
        </w:rPr>
        <w:t>中发展党员工作成效突出。</w:t>
      </w:r>
      <w:r>
        <w:rPr>
          <w:rFonts w:hint="eastAsia" w:ascii="Times New Roman" w:hAnsi="Times New Roman" w:eastAsia="仿宋_GB2312"/>
          <w:color w:val="auto"/>
          <w:spacing w:val="-4"/>
          <w:sz w:val="32"/>
          <w:szCs w:val="32"/>
          <w:lang w:val="en-US" w:eastAsia="zh-CN"/>
        </w:rPr>
        <w:t>院（系）专职组织员、专职辅导员等配备情况达到《中国共产党普通高等学校基层组织工作条例》规定要求。</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z w:val="32"/>
          <w:szCs w:val="32"/>
        </w:rPr>
      </w:pPr>
      <w:r>
        <w:rPr>
          <w:rFonts w:ascii="Times New Roman" w:hAnsi="Times New Roman" w:eastAsia="仿宋_GB2312"/>
          <w:color w:val="auto"/>
          <w:spacing w:val="-4"/>
          <w:sz w:val="32"/>
          <w:szCs w:val="32"/>
        </w:rPr>
        <w:t>4</w:t>
      </w:r>
      <w:r>
        <w:rPr>
          <w:rFonts w:hint="eastAsia" w:ascii="Times New Roman" w:hAnsi="Times New Roman" w:eastAsia="仿宋_GB2312"/>
          <w:color w:val="auto"/>
          <w:spacing w:val="-4"/>
          <w:sz w:val="32"/>
          <w:szCs w:val="32"/>
        </w:rPr>
        <w:t>.近3年来，院（系）党组织在党建和意识形态领域未出现过重大问题，未发生过重大稳定事端、安全事故和舆情事件</w:t>
      </w:r>
      <w:r>
        <w:rPr>
          <w:rFonts w:hint="eastAsia" w:ascii="Times New Roman" w:hAnsi="Times New Roman" w:eastAsia="仿宋_GB2312"/>
          <w:color w:val="auto"/>
          <w:spacing w:val="-4"/>
          <w:sz w:val="32"/>
          <w:szCs w:val="32"/>
          <w:lang w:eastAsia="zh-CN"/>
        </w:rPr>
        <w:t>；</w:t>
      </w:r>
      <w:r>
        <w:rPr>
          <w:rFonts w:hint="eastAsia" w:ascii="Times New Roman" w:hAnsi="Times New Roman" w:eastAsia="仿宋_GB2312"/>
          <w:color w:val="auto"/>
          <w:spacing w:val="-4"/>
          <w:sz w:val="32"/>
          <w:szCs w:val="32"/>
          <w:lang w:val="en-US" w:eastAsia="zh-CN"/>
        </w:rPr>
        <w:t>院（系）党组织在课堂教学、报告会、研讨会、讲座、论坛、官微等意识形态阵地管理方面，未出现过重大问题；院（系）</w:t>
      </w:r>
      <w:r>
        <w:rPr>
          <w:rFonts w:hint="eastAsia" w:ascii="Times New Roman" w:hAnsi="Times New Roman" w:eastAsia="仿宋_GB2312"/>
          <w:color w:val="auto"/>
          <w:spacing w:val="-4"/>
          <w:sz w:val="32"/>
          <w:szCs w:val="32"/>
        </w:rPr>
        <w:t>党政领导班子成员未出现违纪违法、</w:t>
      </w:r>
      <w:r>
        <w:rPr>
          <w:rFonts w:hint="eastAsia" w:ascii="Times New Roman" w:hAnsi="Times New Roman" w:eastAsia="仿宋_GB2312"/>
          <w:color w:val="auto"/>
          <w:spacing w:val="-4"/>
          <w:sz w:val="32"/>
          <w:szCs w:val="32"/>
          <w:lang w:eastAsia="zh-CN"/>
        </w:rPr>
        <w:t>违反中央八项规定精神问题</w:t>
      </w:r>
      <w:r>
        <w:rPr>
          <w:rFonts w:hint="eastAsia" w:ascii="Times New Roman" w:hAnsi="Times New Roman" w:eastAsia="仿宋_GB2312"/>
          <w:color w:val="auto"/>
          <w:spacing w:val="-4"/>
          <w:sz w:val="32"/>
          <w:szCs w:val="32"/>
          <w:lang w:val="en-US" w:eastAsia="zh-CN"/>
        </w:rPr>
        <w:t>等</w:t>
      </w:r>
      <w:r>
        <w:rPr>
          <w:rFonts w:hint="eastAsia" w:ascii="Times New Roman" w:hAnsi="Times New Roman" w:eastAsia="仿宋_GB2312"/>
          <w:color w:val="auto"/>
          <w:spacing w:val="-4"/>
          <w:sz w:val="32"/>
          <w:szCs w:val="32"/>
        </w:rPr>
        <w:t>，所在院（系）未出现违反师德师风有关规定等突出问题</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z w:val="32"/>
          <w:szCs w:val="32"/>
        </w:rPr>
      </w:pPr>
      <w:r>
        <w:rPr>
          <w:rFonts w:ascii="Times New Roman" w:hAnsi="Times New Roman" w:eastAsia="仿宋_GB2312"/>
          <w:color w:val="auto"/>
          <w:spacing w:val="-4"/>
          <w:sz w:val="32"/>
          <w:szCs w:val="32"/>
        </w:rPr>
        <w:t>5</w:t>
      </w:r>
      <w:r>
        <w:rPr>
          <w:rFonts w:hint="eastAsia" w:ascii="Times New Roman" w:hAnsi="Times New Roman" w:eastAsia="仿宋_GB2312"/>
          <w:color w:val="auto"/>
          <w:spacing w:val="-4"/>
          <w:sz w:val="32"/>
          <w:szCs w:val="32"/>
        </w:rPr>
        <w:t>.</w:t>
      </w:r>
      <w:r>
        <w:rPr>
          <w:rFonts w:hint="eastAsia" w:ascii="Times New Roman" w:hAnsi="Times New Roman" w:eastAsia="仿宋_GB2312"/>
          <w:color w:val="auto"/>
          <w:spacing w:val="-4"/>
          <w:sz w:val="32"/>
          <w:szCs w:val="32"/>
          <w:lang w:val="en-US" w:eastAsia="zh-CN"/>
        </w:rPr>
        <w:t>学校党委和院（系）所辖党支部</w:t>
      </w:r>
      <w:r>
        <w:rPr>
          <w:rFonts w:hint="eastAsia" w:ascii="Times New Roman" w:hAnsi="Times New Roman" w:eastAsia="仿宋_GB2312"/>
          <w:color w:val="auto"/>
          <w:spacing w:val="-4"/>
          <w:sz w:val="32"/>
          <w:szCs w:val="32"/>
        </w:rPr>
        <w:t>在</w:t>
      </w:r>
      <w:r>
        <w:rPr>
          <w:rFonts w:hint="eastAsia" w:ascii="Times New Roman" w:hAnsi="Times New Roman" w:eastAsia="仿宋_GB2312"/>
          <w:color w:val="auto"/>
          <w:spacing w:val="-4"/>
          <w:sz w:val="32"/>
          <w:szCs w:val="32"/>
          <w:lang w:val="en-US" w:eastAsia="zh-CN"/>
        </w:rPr>
        <w:t>第三、四批次新时代高校党建“双创”验收工作中未出现“验收不予通过”情况，</w:t>
      </w:r>
      <w:r>
        <w:rPr>
          <w:rFonts w:hint="eastAsia" w:ascii="Times New Roman" w:hAnsi="Times New Roman" w:eastAsia="仿宋_GB2312"/>
          <w:color w:val="auto"/>
          <w:sz w:val="32"/>
          <w:szCs w:val="32"/>
          <w:lang w:val="en-US" w:eastAsia="zh-CN"/>
        </w:rPr>
        <w:t>且</w:t>
      </w:r>
      <w:r>
        <w:rPr>
          <w:rFonts w:hint="eastAsia" w:ascii="Times New Roman" w:hAnsi="Times New Roman" w:eastAsia="仿宋_GB2312"/>
          <w:color w:val="auto"/>
          <w:spacing w:val="-4"/>
          <w:sz w:val="32"/>
          <w:szCs w:val="32"/>
        </w:rPr>
        <w:t>有条件在建设期达到《第</w:t>
      </w:r>
      <w:r>
        <w:rPr>
          <w:rFonts w:hint="eastAsia" w:ascii="Times New Roman" w:hAnsi="Times New Roman" w:eastAsia="仿宋_GB2312"/>
          <w:color w:val="auto"/>
          <w:spacing w:val="-4"/>
          <w:sz w:val="32"/>
          <w:szCs w:val="32"/>
          <w:lang w:eastAsia="zh-CN"/>
        </w:rPr>
        <w:t>五</w:t>
      </w:r>
      <w:r>
        <w:rPr>
          <w:rFonts w:hint="eastAsia" w:ascii="Times New Roman" w:hAnsi="Times New Roman" w:eastAsia="仿宋_GB2312"/>
          <w:color w:val="auto"/>
          <w:spacing w:val="-4"/>
          <w:sz w:val="32"/>
          <w:szCs w:val="32"/>
        </w:rPr>
        <w:t>批新时代高校党建“双创”工作重点任务指南（院</w:t>
      </w:r>
      <w:r>
        <w:rPr>
          <w:rFonts w:hint="eastAsia" w:ascii="Times New Roman" w:hAnsi="Times New Roman" w:eastAsia="仿宋_GB2312"/>
          <w:color w:val="auto"/>
          <w:spacing w:val="-4"/>
          <w:sz w:val="32"/>
          <w:szCs w:val="32"/>
          <w:lang w:eastAsia="zh-CN"/>
        </w:rPr>
        <w:t>〈</w:t>
      </w:r>
      <w:r>
        <w:rPr>
          <w:rFonts w:hint="eastAsia" w:ascii="Times New Roman" w:hAnsi="Times New Roman" w:eastAsia="仿宋_GB2312"/>
          <w:color w:val="auto"/>
          <w:spacing w:val="-4"/>
          <w:sz w:val="32"/>
          <w:szCs w:val="32"/>
        </w:rPr>
        <w:t>系</w:t>
      </w:r>
      <w:r>
        <w:rPr>
          <w:rFonts w:hint="eastAsia" w:ascii="Times New Roman" w:hAnsi="Times New Roman" w:eastAsia="仿宋_GB2312"/>
          <w:color w:val="auto"/>
          <w:spacing w:val="-4"/>
          <w:sz w:val="32"/>
          <w:szCs w:val="32"/>
          <w:lang w:eastAsia="zh-CN"/>
        </w:rPr>
        <w:t>〉</w:t>
      </w:r>
      <w:r>
        <w:rPr>
          <w:rFonts w:hint="eastAsia" w:ascii="Times New Roman" w:hAnsi="Times New Roman" w:eastAsia="仿宋_GB2312"/>
          <w:color w:val="auto"/>
          <w:spacing w:val="-4"/>
          <w:sz w:val="32"/>
          <w:szCs w:val="32"/>
        </w:rPr>
        <w:t>党组织）》所列要求。</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b w:val="0"/>
          <w:bCs w:val="0"/>
          <w:color w:val="auto"/>
          <w:spacing w:val="-4"/>
          <w:sz w:val="32"/>
          <w:szCs w:val="32"/>
        </w:rPr>
      </w:pPr>
      <w:r>
        <w:rPr>
          <w:rFonts w:hint="eastAsia" w:ascii="黑体" w:hAnsi="黑体" w:eastAsia="黑体" w:cs="黑体"/>
          <w:b w:val="0"/>
          <w:bCs w:val="0"/>
          <w:color w:val="auto"/>
          <w:spacing w:val="-4"/>
          <w:sz w:val="32"/>
          <w:szCs w:val="32"/>
        </w:rPr>
        <w:t>三</w:t>
      </w:r>
      <w:r>
        <w:rPr>
          <w:rFonts w:hint="eastAsia" w:ascii="黑体" w:hAnsi="黑体" w:eastAsia="黑体" w:cs="黑体"/>
          <w:b w:val="0"/>
          <w:bCs w:val="0"/>
          <w:color w:val="auto"/>
          <w:spacing w:val="-4"/>
          <w:sz w:val="32"/>
          <w:szCs w:val="32"/>
          <w:lang w:eastAsia="zh-CN"/>
        </w:rPr>
        <w:t>、</w:t>
      </w:r>
      <w:r>
        <w:rPr>
          <w:rFonts w:hint="eastAsia" w:ascii="黑体" w:hAnsi="黑体" w:eastAsia="黑体" w:cs="黑体"/>
          <w:b w:val="0"/>
          <w:bCs w:val="0"/>
          <w:color w:val="auto"/>
          <w:spacing w:val="-4"/>
          <w:sz w:val="32"/>
          <w:szCs w:val="32"/>
        </w:rPr>
        <w:t>申请创建“全国党建工作样板支部”条件</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pacing w:val="-4"/>
          <w:sz w:val="32"/>
          <w:szCs w:val="32"/>
        </w:rPr>
      </w:pPr>
      <w:r>
        <w:rPr>
          <w:rFonts w:hint="eastAsia" w:ascii="Times New Roman" w:hAnsi="Times New Roman" w:eastAsia="仿宋_GB2312"/>
          <w:color w:val="auto"/>
          <w:spacing w:val="-4"/>
          <w:sz w:val="32"/>
          <w:szCs w:val="32"/>
        </w:rPr>
        <w:t>要按照</w:t>
      </w:r>
      <w:r>
        <w:rPr>
          <w:rFonts w:hint="eastAsia" w:ascii="Times New Roman" w:hAnsi="Times New Roman" w:eastAsia="仿宋_GB2312"/>
          <w:bCs/>
          <w:color w:val="auto"/>
          <w:sz w:val="32"/>
          <w:szCs w:val="32"/>
        </w:rPr>
        <w:t>《实施意见》</w:t>
      </w:r>
      <w:r>
        <w:rPr>
          <w:rFonts w:hint="eastAsia" w:ascii="Times New Roman" w:hAnsi="Times New Roman" w:eastAsia="仿宋_GB2312"/>
          <w:color w:val="auto"/>
          <w:spacing w:val="-4"/>
          <w:sz w:val="32"/>
          <w:szCs w:val="32"/>
        </w:rPr>
        <w:t>明确的主要任务，严格做到“七个有力”。重点符合下列条件：</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pacing w:val="-4"/>
          <w:sz w:val="32"/>
          <w:szCs w:val="32"/>
        </w:rPr>
      </w:pPr>
      <w:r>
        <w:rPr>
          <w:rFonts w:hint="eastAsia" w:ascii="Times New Roman" w:hAnsi="Times New Roman" w:eastAsia="仿宋_GB2312"/>
          <w:color w:val="auto"/>
          <w:spacing w:val="-4"/>
          <w:sz w:val="32"/>
          <w:szCs w:val="32"/>
        </w:rPr>
        <w:t>1.教师党支部原则上至少成立3年，学生党支部或师生联合党支部原则上至少成立1年，且在2年建设周期内保持稳定。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pacing w:val="-4"/>
          <w:sz w:val="32"/>
          <w:szCs w:val="32"/>
        </w:rPr>
      </w:pPr>
      <w:r>
        <w:rPr>
          <w:rFonts w:ascii="Times New Roman" w:hAnsi="Times New Roman" w:eastAsia="仿宋_GB2312"/>
          <w:color w:val="auto"/>
          <w:spacing w:val="-4"/>
          <w:sz w:val="32"/>
          <w:szCs w:val="32"/>
        </w:rPr>
        <w:t>2</w:t>
      </w:r>
      <w:r>
        <w:rPr>
          <w:rFonts w:hint="eastAsia" w:ascii="Times New Roman" w:hAnsi="Times New Roman" w:eastAsia="仿宋_GB2312"/>
          <w:color w:val="auto"/>
          <w:spacing w:val="-4"/>
          <w:sz w:val="32"/>
          <w:szCs w:val="32"/>
        </w:rPr>
        <w:t>.党的十八大以来，党支部充分发挥战斗堡垒作用和党员先锋模范作用，切实增强党支部政治功能和组织功能，着力发挥在政治引领、规范党的组织生活、团结凝聚师生、促进所在单位中心工作等方面的主体作用，师生思想政治工作针对性和亲和力强，在教学、科研、管理、服务等方面取得优异成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pacing w:val="-4"/>
          <w:sz w:val="32"/>
          <w:szCs w:val="32"/>
        </w:rPr>
      </w:pPr>
      <w:r>
        <w:rPr>
          <w:rFonts w:ascii="Times New Roman" w:hAnsi="Times New Roman" w:eastAsia="仿宋_GB2312"/>
          <w:color w:val="auto"/>
          <w:spacing w:val="-4"/>
          <w:sz w:val="32"/>
          <w:szCs w:val="32"/>
        </w:rPr>
        <w:t>3</w:t>
      </w:r>
      <w:r>
        <w:rPr>
          <w:rFonts w:hint="eastAsia" w:ascii="Times New Roman" w:hAnsi="Times New Roman" w:eastAsia="仿宋_GB2312"/>
          <w:color w:val="auto"/>
          <w:spacing w:val="-4"/>
          <w:sz w:val="32"/>
          <w:szCs w:val="32"/>
        </w:rPr>
        <w:t>.近3年来，党支部或党支部书记曾获得校级（含）以上党组织的重要表彰，或在党组织书记抓党建工作述职评议考核工作中连续获得“好”或相应等次；至少1名支部成员获评省部级（含）以上优秀共产党员、优秀党务工作者、师德典型、最美大学生、全国大学生年度人物、三好学生、优秀学生干部等荣誉称号；教师党支部在“双带头人”支部书记培育、加强教师思想政治工作、促进所在单位事业发展等方面作出突出成绩，学生党支部在推进思想教育、专业学习、志愿服务、社会实践、就业创业等方面发挥示范引领作用。</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z w:val="32"/>
          <w:szCs w:val="32"/>
        </w:rPr>
      </w:pPr>
      <w:r>
        <w:rPr>
          <w:rFonts w:ascii="Times New Roman" w:hAnsi="Times New Roman" w:eastAsia="仿宋_GB2312"/>
          <w:color w:val="auto"/>
          <w:spacing w:val="-4"/>
          <w:sz w:val="32"/>
          <w:szCs w:val="32"/>
        </w:rPr>
        <w:t>4</w:t>
      </w:r>
      <w:r>
        <w:rPr>
          <w:rFonts w:hint="eastAsia" w:ascii="Times New Roman" w:hAnsi="Times New Roman" w:eastAsia="仿宋_GB2312"/>
          <w:color w:val="auto"/>
          <w:spacing w:val="-4"/>
          <w:sz w:val="32"/>
          <w:szCs w:val="32"/>
        </w:rPr>
        <w:t>.近3年来，党支部在党建和意识形态领域未出现过突出问题，</w:t>
      </w:r>
      <w:r>
        <w:rPr>
          <w:rFonts w:hint="eastAsia" w:ascii="Times New Roman" w:hAnsi="Times New Roman" w:eastAsia="仿宋_GB2312"/>
          <w:color w:val="auto"/>
          <w:spacing w:val="-4"/>
          <w:sz w:val="32"/>
          <w:szCs w:val="32"/>
          <w:lang w:val="en-US" w:eastAsia="zh-CN"/>
        </w:rPr>
        <w:t>未发生过重大稳定事端、安全事故和舆情事件；</w:t>
      </w:r>
      <w:r>
        <w:rPr>
          <w:rFonts w:hint="eastAsia" w:ascii="Times New Roman" w:hAnsi="Times New Roman" w:eastAsia="仿宋_GB2312"/>
          <w:color w:val="auto"/>
          <w:spacing w:val="-4"/>
          <w:sz w:val="32"/>
          <w:szCs w:val="32"/>
        </w:rPr>
        <w:t>党支部成员及支部所在单位人员未出现违纪违法、违反中央八项规定精神</w:t>
      </w:r>
      <w:r>
        <w:rPr>
          <w:rFonts w:hint="eastAsia" w:ascii="Times New Roman" w:hAnsi="Times New Roman" w:eastAsia="仿宋_GB2312"/>
          <w:color w:val="auto"/>
          <w:spacing w:val="-4"/>
          <w:sz w:val="32"/>
          <w:szCs w:val="32"/>
          <w:lang w:val="en-US" w:eastAsia="zh-CN"/>
        </w:rPr>
        <w:t>问题</w:t>
      </w:r>
      <w:r>
        <w:rPr>
          <w:rFonts w:hint="eastAsia" w:ascii="Times New Roman" w:hAnsi="Times New Roman" w:eastAsia="仿宋_GB2312"/>
          <w:color w:val="auto"/>
          <w:spacing w:val="-4"/>
          <w:sz w:val="32"/>
          <w:szCs w:val="32"/>
        </w:rPr>
        <w:t>、师德师风</w:t>
      </w:r>
      <w:r>
        <w:rPr>
          <w:rFonts w:hint="eastAsia" w:ascii="Times New Roman" w:hAnsi="Times New Roman" w:eastAsia="仿宋_GB2312"/>
          <w:color w:val="auto"/>
          <w:spacing w:val="-4"/>
          <w:sz w:val="32"/>
          <w:szCs w:val="32"/>
          <w:lang w:val="en-US" w:eastAsia="zh-CN"/>
        </w:rPr>
        <w:t>、在网络发表不当言论</w:t>
      </w:r>
      <w:r>
        <w:rPr>
          <w:rFonts w:hint="eastAsia" w:ascii="Times New Roman" w:hAnsi="Times New Roman" w:eastAsia="仿宋_GB2312"/>
          <w:color w:val="auto"/>
          <w:spacing w:val="-4"/>
          <w:sz w:val="32"/>
          <w:szCs w:val="32"/>
        </w:rPr>
        <w:t>等问题</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Times New Roman" w:hAnsi="Times New Roman" w:eastAsia="仿宋_GB2312"/>
          <w:color w:val="auto"/>
          <w:spacing w:val="-4"/>
          <w:sz w:val="32"/>
          <w:szCs w:val="32"/>
        </w:rPr>
      </w:pPr>
      <w:r>
        <w:rPr>
          <w:rFonts w:ascii="Times New Roman" w:hAnsi="Times New Roman" w:eastAsia="仿宋_GB2312"/>
          <w:color w:val="auto"/>
          <w:spacing w:val="-4"/>
          <w:sz w:val="32"/>
          <w:szCs w:val="32"/>
        </w:rPr>
        <w:t>5</w:t>
      </w:r>
      <w:r>
        <w:rPr>
          <w:rFonts w:hint="eastAsia" w:ascii="Times New Roman" w:hAnsi="Times New Roman" w:eastAsia="仿宋_GB2312"/>
          <w:color w:val="auto"/>
          <w:spacing w:val="-4"/>
          <w:sz w:val="32"/>
          <w:szCs w:val="32"/>
        </w:rPr>
        <w:t>.</w:t>
      </w:r>
      <w:r>
        <w:rPr>
          <w:rFonts w:hint="eastAsia" w:ascii="Times New Roman" w:hAnsi="Times New Roman" w:eastAsia="仿宋_GB2312"/>
          <w:color w:val="auto"/>
          <w:spacing w:val="-4"/>
          <w:sz w:val="32"/>
          <w:szCs w:val="32"/>
          <w:lang w:val="en-US" w:eastAsia="zh-CN"/>
        </w:rPr>
        <w:t>学校党委和所属院（系）党组织</w:t>
      </w:r>
      <w:r>
        <w:rPr>
          <w:rFonts w:hint="eastAsia" w:ascii="Times New Roman" w:hAnsi="Times New Roman" w:eastAsia="仿宋_GB2312"/>
          <w:color w:val="auto"/>
          <w:spacing w:val="-4"/>
          <w:sz w:val="32"/>
          <w:szCs w:val="32"/>
        </w:rPr>
        <w:t>在</w:t>
      </w:r>
      <w:r>
        <w:rPr>
          <w:rFonts w:hint="eastAsia" w:ascii="Times New Roman" w:hAnsi="Times New Roman" w:eastAsia="仿宋_GB2312"/>
          <w:color w:val="auto"/>
          <w:spacing w:val="-4"/>
          <w:sz w:val="32"/>
          <w:szCs w:val="32"/>
          <w:lang w:val="en-US" w:eastAsia="zh-CN"/>
        </w:rPr>
        <w:t>第三、四批次新时代高校党建“双创”验收工作中未出现“验收不予通过”情况，</w:t>
      </w:r>
      <w:r>
        <w:rPr>
          <w:rFonts w:hint="eastAsia" w:ascii="Times New Roman" w:hAnsi="Times New Roman" w:eastAsia="仿宋_GB2312"/>
          <w:color w:val="auto"/>
          <w:sz w:val="32"/>
          <w:szCs w:val="32"/>
          <w:lang w:val="en-US" w:eastAsia="zh-CN"/>
        </w:rPr>
        <w:t>且</w:t>
      </w:r>
      <w:r>
        <w:rPr>
          <w:rFonts w:hint="eastAsia" w:ascii="Times New Roman" w:hAnsi="Times New Roman" w:eastAsia="仿宋_GB2312"/>
          <w:color w:val="auto"/>
          <w:spacing w:val="-4"/>
          <w:sz w:val="32"/>
          <w:szCs w:val="32"/>
        </w:rPr>
        <w:t>有条件在建设期达到《第</w:t>
      </w:r>
      <w:r>
        <w:rPr>
          <w:rFonts w:hint="eastAsia" w:ascii="Times New Roman" w:hAnsi="Times New Roman" w:eastAsia="仿宋_GB2312"/>
          <w:color w:val="auto"/>
          <w:spacing w:val="-4"/>
          <w:sz w:val="32"/>
          <w:szCs w:val="32"/>
          <w:lang w:eastAsia="zh-CN"/>
        </w:rPr>
        <w:t>五</w:t>
      </w:r>
      <w:r>
        <w:rPr>
          <w:rFonts w:hint="eastAsia" w:ascii="Times New Roman" w:hAnsi="Times New Roman" w:eastAsia="仿宋_GB2312"/>
          <w:color w:val="auto"/>
          <w:spacing w:val="-4"/>
          <w:sz w:val="32"/>
          <w:szCs w:val="32"/>
        </w:rPr>
        <w:t>批新时代高校党建“双创”工作重点任务指南（基层党支部）》所列要求。</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pPr>
      <w:r>
        <w:rPr>
          <w:rFonts w:ascii="Times New Roman" w:hAnsi="Times New Roman" w:eastAsia="仿宋_GB2312"/>
          <w:color w:val="auto"/>
          <w:spacing w:val="-4"/>
          <w:sz w:val="32"/>
          <w:szCs w:val="32"/>
        </w:rPr>
        <w:t>6</w:t>
      </w:r>
      <w:r>
        <w:rPr>
          <w:rFonts w:hint="eastAsia" w:ascii="Times New Roman" w:hAnsi="Times New Roman" w:eastAsia="仿宋_GB2312"/>
          <w:color w:val="auto"/>
          <w:spacing w:val="-4"/>
          <w:sz w:val="32"/>
          <w:szCs w:val="32"/>
        </w:rPr>
        <w:t>.</w:t>
      </w:r>
      <w:r>
        <w:rPr>
          <w:rFonts w:hint="eastAsia" w:ascii="Times New Roman" w:hAnsi="Times New Roman" w:eastAsia="仿宋_GB2312"/>
          <w:color w:val="auto"/>
          <w:spacing w:val="-4"/>
          <w:sz w:val="32"/>
          <w:szCs w:val="32"/>
          <w:lang w:val="en-US" w:eastAsia="zh-CN"/>
        </w:rPr>
        <w:t>已经纳入全国高校“百个研究生样板党支部”培育范围，以及</w:t>
      </w:r>
      <w:r>
        <w:rPr>
          <w:rFonts w:hint="eastAsia" w:ascii="Times New Roman" w:hAnsi="Times New Roman" w:eastAsia="仿宋_GB2312"/>
          <w:color w:val="auto"/>
          <w:sz w:val="32"/>
          <w:szCs w:val="32"/>
          <w:lang w:val="en-US" w:eastAsia="zh-CN"/>
        </w:rPr>
        <w:t>申报</w:t>
      </w:r>
      <w:r>
        <w:rPr>
          <w:rFonts w:hint="eastAsia" w:ascii="Times New Roman" w:hAnsi="Times New Roman" w:eastAsia="仿宋_GB2312"/>
          <w:color w:val="auto"/>
          <w:sz w:val="32"/>
          <w:szCs w:val="32"/>
        </w:rPr>
        <w:t>第</w:t>
      </w:r>
      <w:r>
        <w:rPr>
          <w:rFonts w:hint="eastAsia" w:ascii="Times New Roman" w:hAnsi="Times New Roman" w:eastAsia="仿宋_GB2312"/>
          <w:color w:val="auto"/>
          <w:sz w:val="32"/>
          <w:szCs w:val="32"/>
          <w:lang w:eastAsia="zh-CN"/>
        </w:rPr>
        <w:t>四</w:t>
      </w:r>
      <w:r>
        <w:rPr>
          <w:rFonts w:hint="eastAsia" w:ascii="Times New Roman" w:hAnsi="Times New Roman" w:eastAsia="仿宋_GB2312"/>
          <w:color w:val="auto"/>
          <w:sz w:val="32"/>
          <w:szCs w:val="32"/>
        </w:rPr>
        <w:t>批</w:t>
      </w:r>
      <w:r>
        <w:rPr>
          <w:rFonts w:hint="eastAsia" w:ascii="Times New Roman" w:hAnsi="Times New Roman" w:eastAsia="仿宋_GB2312"/>
          <w:color w:val="auto"/>
          <w:sz w:val="32"/>
          <w:szCs w:val="32"/>
          <w:lang w:val="en-US" w:eastAsia="zh-CN"/>
        </w:rPr>
        <w:t>研究生党建</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双百</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的</w:t>
      </w:r>
      <w:r>
        <w:rPr>
          <w:rFonts w:hint="eastAsia" w:ascii="Times New Roman" w:hAnsi="Times New Roman" w:eastAsia="仿宋_GB2312"/>
          <w:color w:val="auto"/>
          <w:sz w:val="32"/>
          <w:szCs w:val="32"/>
          <w:lang w:val="en-US" w:eastAsia="zh-CN"/>
        </w:rPr>
        <w:t>党支部，与本批次“全国党建工作样板支部”</w:t>
      </w:r>
      <w:r>
        <w:rPr>
          <w:rFonts w:hint="eastAsia" w:ascii="Times New Roman" w:hAnsi="Times New Roman" w:eastAsia="仿宋_GB2312"/>
          <w:color w:val="auto"/>
          <w:sz w:val="32"/>
          <w:szCs w:val="32"/>
        </w:rPr>
        <w:t>不可兼报。</w:t>
      </w:r>
    </w:p>
    <w:sectPr>
      <w:footerReference r:id="rId3" w:type="default"/>
      <w:pgSz w:w="11906" w:h="16838"/>
      <w:pgMar w:top="1984" w:right="1800" w:bottom="1871" w:left="1800" w:header="851" w:footer="1531" w:gutter="0"/>
      <w:pgNumType w:fmt="decimal"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default" w:ascii="Times New Roman" w:hAnsi="Times New Roman" w:eastAsia="宋体" w:cs="Times New Roman"/>
                              <w:sz w:val="28"/>
                              <w:szCs w:val="44"/>
                            </w:rPr>
                            <w:fldChar w:fldCharType="begin"/>
                          </w:r>
                          <w:r>
                            <w:rPr>
                              <w:rFonts w:hint="default" w:ascii="Times New Roman" w:hAnsi="Times New Roman" w:eastAsia="宋体" w:cs="Times New Roman"/>
                              <w:sz w:val="28"/>
                              <w:szCs w:val="44"/>
                            </w:rPr>
                            <w:instrText xml:space="preserve"> PAGE  \* MERGEFORMAT </w:instrText>
                          </w:r>
                          <w:r>
                            <w:rPr>
                              <w:rFonts w:hint="default" w:ascii="Times New Roman" w:hAnsi="Times New Roman" w:eastAsia="宋体" w:cs="Times New Roman"/>
                              <w:sz w:val="28"/>
                              <w:szCs w:val="44"/>
                            </w:rPr>
                            <w:fldChar w:fldCharType="separate"/>
                          </w:r>
                          <w:r>
                            <w:rPr>
                              <w:rFonts w:hint="default" w:ascii="Times New Roman" w:hAnsi="Times New Roman" w:eastAsia="宋体" w:cs="Times New Roman"/>
                              <w:sz w:val="28"/>
                              <w:szCs w:val="44"/>
                            </w:rPr>
                            <w:t>1</w:t>
                          </w:r>
                          <w:r>
                            <w:rPr>
                              <w:rFonts w:hint="default" w:ascii="Times New Roman" w:hAnsi="Times New Roman" w:eastAsia="宋体" w:cs="Times New Roman"/>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default" w:ascii="Times New Roman" w:hAnsi="Times New Roman" w:eastAsia="宋体" w:cs="Times New Roman"/>
                        <w:sz w:val="28"/>
                        <w:szCs w:val="44"/>
                      </w:rPr>
                      <w:fldChar w:fldCharType="begin"/>
                    </w:r>
                    <w:r>
                      <w:rPr>
                        <w:rFonts w:hint="default" w:ascii="Times New Roman" w:hAnsi="Times New Roman" w:eastAsia="宋体" w:cs="Times New Roman"/>
                        <w:sz w:val="28"/>
                        <w:szCs w:val="44"/>
                      </w:rPr>
                      <w:instrText xml:space="preserve"> PAGE  \* MERGEFORMAT </w:instrText>
                    </w:r>
                    <w:r>
                      <w:rPr>
                        <w:rFonts w:hint="default" w:ascii="Times New Roman" w:hAnsi="Times New Roman" w:eastAsia="宋体" w:cs="Times New Roman"/>
                        <w:sz w:val="28"/>
                        <w:szCs w:val="44"/>
                      </w:rPr>
                      <w:fldChar w:fldCharType="separate"/>
                    </w:r>
                    <w:r>
                      <w:rPr>
                        <w:rFonts w:hint="default" w:ascii="Times New Roman" w:hAnsi="Times New Roman" w:eastAsia="宋体" w:cs="Times New Roman"/>
                        <w:sz w:val="28"/>
                        <w:szCs w:val="44"/>
                      </w:rPr>
                      <w:t>1</w:t>
                    </w:r>
                    <w:r>
                      <w:rPr>
                        <w:rFonts w:hint="default" w:ascii="Times New Roman" w:hAnsi="Times New Roman" w:eastAsia="宋体" w:cs="Times New Roman"/>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F47DC"/>
    <w:rsid w:val="1B6E43DF"/>
    <w:rsid w:val="265F70D6"/>
    <w:rsid w:val="44D95CF2"/>
    <w:rsid w:val="7AFDE394"/>
    <w:rsid w:val="7B3E40E3"/>
    <w:rsid w:val="7BFF675B"/>
    <w:rsid w:val="7E7E1923"/>
    <w:rsid w:val="7FA65F14"/>
    <w:rsid w:val="C6EC0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2579</Words>
  <Characters>2599</Characters>
  <Lines>0</Lines>
  <Paragraphs>0</Paragraphs>
  <TotalTime>42</TotalTime>
  <ScaleCrop>false</ScaleCrop>
  <LinksUpToDate>false</LinksUpToDate>
  <CharactersWithSpaces>2599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2025-11-08T10:43:00Z</dcterms:created>
  <dc:creator>19215</dc:creator>
  <cp:lastModifiedBy>zhangyu</cp:lastModifiedBy>
  <cp:lastPrinted>2025-11-21T13:47:08Z</cp:lastPrinted>
  <dcterms:modified xsi:type="dcterms:W3CDTF">2025-11-21T17:52:32Z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KSOTemplateDocerSaveRecord">
    <vt:lpwstr>eyJoZGlkIjoiNjQ4MGZkMmUxZDBkNGRiMGE4MDE4NmFkOWM3NmViMTMiLCJ1c2VySWQiOiI0MDU2NTYxMTUifQ==</vt:lpwstr>
  </property>
  <property fmtid="{D5CDD505-2E9C-101B-9397-08002B2CF9AE}" pid="4" name="ICV">
    <vt:lpwstr>27EE746B8FD3AF7D4F381D697B7069BA</vt:lpwstr>
  </property>
</Properties>
</file>